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8761" w14:textId="7445C989" w:rsidR="007E74E9" w:rsidRPr="008E3CC1" w:rsidRDefault="005B3852" w:rsidP="008E3CC1">
      <w:pPr>
        <w:spacing w:after="0" w:line="240" w:lineRule="auto"/>
        <w:jc w:val="center"/>
        <w:rPr>
          <w:rFonts w:ascii="Rockwell" w:eastAsia="Arial" w:hAnsi="Rockwell" w:cs="Arial"/>
          <w:b/>
          <w:lang w:val="es-US"/>
        </w:rPr>
      </w:pPr>
      <w:bookmarkStart w:id="0" w:name="_GoBack"/>
      <w:bookmarkEnd w:id="0"/>
      <w:r w:rsidRPr="006B72D3">
        <w:rPr>
          <w:rFonts w:ascii="Rockwell" w:eastAsia="Arial" w:hAnsi="Rockwell" w:cs="Arial"/>
          <w:b/>
          <w:sz w:val="28"/>
          <w:lang w:val="es-US"/>
        </w:rPr>
        <w:t>M</w:t>
      </w:r>
      <w:r>
        <w:rPr>
          <w:rFonts w:ascii="Rockwell" w:eastAsia="Arial" w:hAnsi="Rockwell" w:cs="Arial"/>
          <w:b/>
          <w:sz w:val="28"/>
          <w:lang w:val="es-US"/>
        </w:rPr>
        <w:t>anejar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B</w:t>
      </w:r>
      <w:r>
        <w:rPr>
          <w:rFonts w:ascii="Rockwell" w:eastAsia="Arial" w:hAnsi="Rockwell" w:cs="Arial"/>
          <w:b/>
          <w:sz w:val="28"/>
          <w:lang w:val="es-US"/>
        </w:rPr>
        <w:t>ajo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</w:t>
      </w:r>
      <w:r>
        <w:rPr>
          <w:rFonts w:ascii="Rockwell" w:eastAsia="Arial" w:hAnsi="Rockwell" w:cs="Arial"/>
          <w:b/>
          <w:sz w:val="28"/>
          <w:lang w:val="es-US"/>
        </w:rPr>
        <w:t>la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I</w:t>
      </w:r>
      <w:r>
        <w:rPr>
          <w:rFonts w:ascii="Rockwell" w:eastAsia="Arial" w:hAnsi="Rockwell" w:cs="Arial"/>
          <w:b/>
          <w:sz w:val="28"/>
          <w:lang w:val="es-US"/>
        </w:rPr>
        <w:t>nfluencia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</w:t>
      </w:r>
      <w:r>
        <w:rPr>
          <w:rFonts w:ascii="Rockwell" w:eastAsia="Arial" w:hAnsi="Rockwell" w:cs="Arial"/>
          <w:b/>
          <w:sz w:val="28"/>
          <w:lang w:val="es-US"/>
        </w:rPr>
        <w:t xml:space="preserve">de </w:t>
      </w:r>
      <w:r w:rsidRPr="006B72D3">
        <w:rPr>
          <w:rFonts w:ascii="Rockwell" w:eastAsia="Arial" w:hAnsi="Rockwell" w:cs="Arial"/>
          <w:b/>
          <w:sz w:val="28"/>
          <w:lang w:val="es-US"/>
        </w:rPr>
        <w:t>D</w:t>
      </w:r>
      <w:r>
        <w:rPr>
          <w:rFonts w:ascii="Rockwell" w:eastAsia="Arial" w:hAnsi="Rockwell" w:cs="Arial"/>
          <w:b/>
          <w:sz w:val="28"/>
          <w:lang w:val="es-US"/>
        </w:rPr>
        <w:t>rogas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</w:t>
      </w:r>
      <w:r>
        <w:rPr>
          <w:rFonts w:ascii="Rockwell" w:eastAsia="Arial" w:hAnsi="Rockwell" w:cs="Arial"/>
          <w:b/>
          <w:sz w:val="28"/>
          <w:lang w:val="es-US"/>
        </w:rPr>
        <w:t>de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V</w:t>
      </w:r>
      <w:r>
        <w:rPr>
          <w:rFonts w:ascii="Rockwell" w:eastAsia="Arial" w:hAnsi="Rockwell" w:cs="Arial"/>
          <w:b/>
          <w:sz w:val="28"/>
          <w:lang w:val="es-US"/>
        </w:rPr>
        <w:t>enta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L</w:t>
      </w:r>
      <w:r>
        <w:rPr>
          <w:rFonts w:ascii="Rockwell" w:eastAsia="Arial" w:hAnsi="Rockwell" w:cs="Arial"/>
          <w:b/>
          <w:sz w:val="28"/>
          <w:lang w:val="es-US"/>
        </w:rPr>
        <w:t>ibre</w:t>
      </w:r>
      <w:r w:rsidRPr="006B72D3">
        <w:rPr>
          <w:rFonts w:ascii="Rockwell" w:eastAsia="Arial" w:hAnsi="Rockwell" w:cs="Arial"/>
          <w:b/>
          <w:sz w:val="28"/>
          <w:lang w:val="es-US"/>
        </w:rPr>
        <w:t>/R</w:t>
      </w:r>
      <w:r>
        <w:rPr>
          <w:rFonts w:ascii="Rockwell" w:eastAsia="Arial" w:hAnsi="Rockwell" w:cs="Arial"/>
          <w:b/>
          <w:sz w:val="28"/>
          <w:lang w:val="es-US"/>
        </w:rPr>
        <w:t>x</w:t>
      </w:r>
      <w:r w:rsidRPr="006B72D3">
        <w:rPr>
          <w:rFonts w:ascii="Rockwell" w:eastAsia="Arial" w:hAnsi="Rockwell" w:cs="Arial"/>
          <w:b/>
          <w:sz w:val="28"/>
          <w:lang w:val="es-US"/>
        </w:rPr>
        <w:t xml:space="preserve"> 2019</w:t>
      </w:r>
    </w:p>
    <w:p w14:paraId="2E6B6E74" w14:textId="49FBC0B2" w:rsidR="0078440D" w:rsidRPr="006B72D3" w:rsidRDefault="006B72D3" w:rsidP="008E3CC1">
      <w:pPr>
        <w:pStyle w:val="NoSpacing"/>
        <w:spacing w:before="480" w:after="240"/>
        <w:jc w:val="center"/>
        <w:rPr>
          <w:rFonts w:ascii="Rockwell" w:hAnsi="Rockwell"/>
          <w:b/>
          <w:bCs/>
          <w:color w:val="000000" w:themeColor="text1"/>
          <w:sz w:val="36"/>
          <w:szCs w:val="28"/>
          <w:lang w:val="es-US"/>
        </w:rPr>
      </w:pPr>
      <w:r w:rsidRPr="006B72D3">
        <w:rPr>
          <w:rFonts w:ascii="Rockwell" w:eastAsia="Arial" w:hAnsi="Rockwell" w:cs="Arial"/>
          <w:b/>
          <w:sz w:val="28"/>
          <w:lang w:val="es-US"/>
        </w:rPr>
        <w:t>MUESTRA DE TEMAS DE DISCUSIÓN Y HOJA INFORMATIVA</w:t>
      </w:r>
    </w:p>
    <w:p w14:paraId="19B45B93" w14:textId="77777777" w:rsidR="006B72D3" w:rsidRPr="006B72D3" w:rsidRDefault="006B72D3" w:rsidP="006B72D3">
      <w:pPr>
        <w:spacing w:after="0" w:line="240" w:lineRule="auto"/>
        <w:jc w:val="center"/>
        <w:rPr>
          <w:rFonts w:eastAsia="Arial" w:cs="Arial"/>
          <w:b/>
          <w:sz w:val="26"/>
          <w:szCs w:val="26"/>
          <w:lang w:val="es-US"/>
        </w:rPr>
      </w:pPr>
      <w:r w:rsidRPr="006B72D3">
        <w:rPr>
          <w:rFonts w:eastAsia="Arial" w:cs="Arial"/>
          <w:b/>
          <w:sz w:val="26"/>
          <w:szCs w:val="26"/>
          <w:lang w:val="es-US"/>
        </w:rPr>
        <w:t>El Uso de Medicinas de Venta Libre y Recetadas Puede Afectar el Manejo:</w:t>
      </w:r>
    </w:p>
    <w:p w14:paraId="7430148D" w14:textId="3729D079" w:rsidR="00F53729" w:rsidRPr="006B72D3" w:rsidRDefault="006B72D3" w:rsidP="006B72D3">
      <w:pPr>
        <w:pStyle w:val="NoSpacing"/>
        <w:spacing w:after="200"/>
        <w:jc w:val="center"/>
        <w:rPr>
          <w:b/>
          <w:i/>
          <w:iCs/>
          <w:sz w:val="26"/>
          <w:szCs w:val="26"/>
          <w:lang w:val="es-US"/>
        </w:rPr>
      </w:pPr>
      <w:r w:rsidRPr="006B72D3">
        <w:rPr>
          <w:rFonts w:eastAsia="Arial" w:cs="Arial"/>
          <w:b/>
          <w:i/>
          <w:sz w:val="26"/>
          <w:szCs w:val="26"/>
          <w:lang w:val="es-US"/>
        </w:rPr>
        <w:t>Hay Más de una Forma de Estar Bajo la Influencia</w:t>
      </w:r>
    </w:p>
    <w:p w14:paraId="2202FFE3" w14:textId="2FD09123" w:rsidR="00D914AC" w:rsidRPr="008E3CC1" w:rsidRDefault="006B72D3" w:rsidP="00514099">
      <w:pPr>
        <w:pStyle w:val="Heading3"/>
        <w:tabs>
          <w:tab w:val="left" w:pos="810"/>
          <w:tab w:val="left" w:pos="900"/>
        </w:tabs>
        <w:spacing w:after="0"/>
        <w:rPr>
          <w:b w:val="0"/>
          <w:bCs w:val="0"/>
          <w:sz w:val="20"/>
          <w:szCs w:val="22"/>
        </w:rPr>
      </w:pPr>
      <w:r w:rsidRPr="008E3CC1">
        <w:rPr>
          <w:rFonts w:eastAsia="Arial" w:cs="Arial"/>
          <w:b w:val="0"/>
          <w:sz w:val="20"/>
          <w:lang w:val="es-US"/>
        </w:rPr>
        <w:t>El manejo bajo la influencia es uno de los peligros más significativos en nuestras carreteras. No sólo pone en peligro a los conductores y sus pasajeros, sino también a los otros vehículos, ciclistas y peatones. El manejo bajo la influencia generalmente se asocia con el alcohol, el abuso de medicinas recetadas o el uso de drogas ilegales. Sin embargo, muchas medicinas de venta libre y recetadas que se obtienen legalmente y se usan comúnmente pueden afectar la capacidad del usuario para manejar de forma segura. Medicinas para el resfriado y las alergias, los antidepresivos, los opioides y los auxiliares para dormir pueden causar efectos secundarios, como somnolencia, náuseas y visión borrosa, todo lo cual puede poner en riesgo a los automovilistas.</w:t>
      </w:r>
      <w:r w:rsidRPr="008E3CC1">
        <w:rPr>
          <w:rFonts w:cs="Arial"/>
          <w:b w:val="0"/>
          <w:sz w:val="20"/>
          <w:lang w:val="es-US"/>
        </w:rPr>
        <w:t xml:space="preserve"> </w:t>
      </w:r>
      <w:r w:rsidRPr="008E3CC1">
        <w:rPr>
          <w:rFonts w:eastAsia="Arial" w:cs="Arial"/>
          <w:b w:val="0"/>
          <w:sz w:val="20"/>
          <w:lang w:val="es-US"/>
        </w:rPr>
        <w:t>[Organismo Policial Estatal/Local] quiere ayudar a aumentar la conciencia sobre los riesgos asociados con ponerse detrás del volante después de tomar medicinas de venta libre y recetadas. Aprende los hechos.</w:t>
      </w:r>
      <w:r w:rsidR="00D914AC" w:rsidRPr="008E3CC1">
        <w:rPr>
          <w:b w:val="0"/>
          <w:bCs w:val="0"/>
          <w:sz w:val="20"/>
          <w:szCs w:val="22"/>
        </w:rPr>
        <w:br/>
      </w:r>
    </w:p>
    <w:p w14:paraId="13349C1E" w14:textId="2194E196" w:rsidR="00A66AB8" w:rsidRPr="008E3CC1" w:rsidRDefault="006B72D3" w:rsidP="00514099">
      <w:pPr>
        <w:pStyle w:val="Heading3"/>
        <w:tabs>
          <w:tab w:val="left" w:pos="810"/>
          <w:tab w:val="left" w:pos="900"/>
        </w:tabs>
        <w:rPr>
          <w:sz w:val="20"/>
          <w:szCs w:val="22"/>
        </w:rPr>
      </w:pPr>
      <w:r w:rsidRPr="008E3CC1">
        <w:rPr>
          <w:rFonts w:eastAsia="Arial" w:cs="Arial"/>
          <w:sz w:val="20"/>
          <w:lang w:val="es-US"/>
        </w:rPr>
        <w:t>Hechos Significantes</w:t>
      </w:r>
    </w:p>
    <w:p w14:paraId="57BBAA8F" w14:textId="5F08EA0A" w:rsidR="00D63B7E" w:rsidRPr="008E3CC1" w:rsidRDefault="006B72D3" w:rsidP="005140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Algunas medicinas recetadas pueden provocar somnolencia, causar náuseas, afectar el juicio y disminuir la coordinación, todo lo cual puede resultar fatal al manejar.</w:t>
      </w:r>
    </w:p>
    <w:p w14:paraId="6E26A78F" w14:textId="42F58A46" w:rsidR="008579B2" w:rsidRPr="008E3CC1" w:rsidRDefault="006B72D3" w:rsidP="005140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Las medicinas de venta libre pueden causar somnolencia, mareos, náuseas, latidos cardíacos irregulares o temblores. Los usuarios deben tener precaución para evitar operar maquinaria pesada, incluidos los vehículos de motor, al tomar estas medicinas.</w:t>
      </w:r>
    </w:p>
    <w:p w14:paraId="786EA074" w14:textId="587FD9E8" w:rsidR="008F79C7" w:rsidRPr="008E3CC1" w:rsidRDefault="006B72D3" w:rsidP="005140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Las medicinas recetadas como los opioides, sedantes, relajantes musculares y algunos antidepresivos han sido asociados con un mayor riesgo de tener un choque.</w:t>
      </w:r>
      <w:r w:rsidR="008E3CC1">
        <w:rPr>
          <w:rStyle w:val="FootnoteReference"/>
          <w:sz w:val="20"/>
          <w:lang w:val="es-US"/>
        </w:rPr>
        <w:footnoteReference w:id="1"/>
      </w:r>
    </w:p>
    <w:p w14:paraId="210DB0CC" w14:textId="746BBB7D" w:rsidR="005E0DA3" w:rsidRPr="008E3CC1" w:rsidRDefault="006B72D3" w:rsidP="0051409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eastAsia="MS Mincho"/>
          <w:sz w:val="20"/>
          <w:lang w:val="es-US"/>
        </w:rPr>
      </w:pPr>
      <w:bookmarkStart w:id="1" w:name="_Hlk12882344"/>
      <w:r w:rsidRPr="008E3CC1">
        <w:rPr>
          <w:rFonts w:eastAsia="Arial" w:cs="Arial"/>
          <w:sz w:val="20"/>
          <w:lang w:val="es-US"/>
        </w:rPr>
        <w:t>Es posible que algunas medicinas no te afecten por sí solos, pero si te toman con una segunda medicina o con el alcohol, pueden afectarte.</w:t>
      </w:r>
      <w:r w:rsidR="005E0DA3" w:rsidRPr="008E3CC1">
        <w:rPr>
          <w:rFonts w:eastAsia="MS Mincho"/>
          <w:sz w:val="20"/>
          <w:lang w:val="es-US"/>
        </w:rPr>
        <w:t xml:space="preserve"> </w:t>
      </w:r>
    </w:p>
    <w:p w14:paraId="619ACD3A" w14:textId="0F5E2171" w:rsidR="00A05A2C" w:rsidRPr="008E3CC1" w:rsidRDefault="006B72D3" w:rsidP="005140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Manejar bajo la influencia de cualquier sustancia es ilegal en los 50 estados y el Distrito de Columbia.</w:t>
      </w:r>
      <w:r w:rsidR="00A05A2C" w:rsidRPr="008E3CC1">
        <w:rPr>
          <w:sz w:val="20"/>
          <w:lang w:val="es-US"/>
        </w:rPr>
        <w:t xml:space="preserve"> </w:t>
      </w:r>
    </w:p>
    <w:bookmarkEnd w:id="1"/>
    <w:p w14:paraId="3FC8583A" w14:textId="4232A938" w:rsidR="00A05A2C" w:rsidRPr="008E3CC1" w:rsidRDefault="003F1A2B" w:rsidP="005140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Violar las leyes estatales de DUI que hacen que sea ilegal manejar bajo la influencia de cualquier sustancia</w:t>
      </w:r>
      <w:r w:rsidRPr="008E3CC1">
        <w:rPr>
          <w:rFonts w:cs="Arial"/>
          <w:sz w:val="20"/>
          <w:lang w:val="es-US"/>
        </w:rPr>
        <w:t>—incluyendo las medicinas de venta libre y recetadas, drogas ilegales y alcohol—pueden resultar en un arresto.</w:t>
      </w:r>
      <w:r w:rsidR="00A05A2C" w:rsidRPr="008E3CC1">
        <w:rPr>
          <w:sz w:val="20"/>
          <w:lang w:val="es-US"/>
        </w:rPr>
        <w:t xml:space="preserve"> </w:t>
      </w:r>
    </w:p>
    <w:p w14:paraId="4A89D3CF" w14:textId="77777777" w:rsidR="00A05A2C" w:rsidRPr="008E3CC1" w:rsidRDefault="00A05A2C" w:rsidP="00514099">
      <w:pPr>
        <w:pStyle w:val="ListParagraph"/>
        <w:spacing w:after="0" w:line="240" w:lineRule="auto"/>
        <w:rPr>
          <w:sz w:val="20"/>
          <w:lang w:val="es-US"/>
        </w:rPr>
      </w:pPr>
    </w:p>
    <w:p w14:paraId="0FF5417F" w14:textId="382E8730" w:rsidR="00A66AB8" w:rsidRPr="008E3CC1" w:rsidRDefault="003F1A2B" w:rsidP="00514099">
      <w:pPr>
        <w:pStyle w:val="Heading3"/>
        <w:tabs>
          <w:tab w:val="left" w:pos="720"/>
          <w:tab w:val="left" w:pos="1080"/>
        </w:tabs>
        <w:rPr>
          <w:sz w:val="20"/>
          <w:szCs w:val="22"/>
          <w:lang w:val="es-US"/>
        </w:rPr>
      </w:pPr>
      <w:r w:rsidRPr="008E3CC1">
        <w:rPr>
          <w:rFonts w:eastAsia="Arial" w:cs="Arial"/>
          <w:sz w:val="20"/>
          <w:lang w:val="es-US"/>
        </w:rPr>
        <w:t>Consejos de Seguridad para Manejar</w:t>
      </w:r>
    </w:p>
    <w:p w14:paraId="19FC7E4A" w14:textId="51C676AC" w:rsidR="00A72CB6" w:rsidRPr="008E3CC1" w:rsidRDefault="003F1A2B" w:rsidP="005140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Piensa dos veces antes de ponerte detrás del volante mientras usas medicinas recetadas o de venta libre.</w:t>
      </w:r>
    </w:p>
    <w:p w14:paraId="137BB3E2" w14:textId="519E48E6" w:rsidR="007349FD" w:rsidRPr="008E3CC1" w:rsidRDefault="003F1A2B" w:rsidP="005140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lang w:val="es-US"/>
        </w:rPr>
      </w:pPr>
      <w:r w:rsidRPr="008E3CC1">
        <w:rPr>
          <w:rFonts w:eastAsia="Arial" w:cs="Arial"/>
          <w:sz w:val="20"/>
          <w:lang w:val="es-US"/>
        </w:rPr>
        <w:t>No permitas que los amigos se pongan detrás del volante si están bajo la influencia de cualquier sustancia.</w:t>
      </w:r>
      <w:r w:rsidR="00A707A2" w:rsidRPr="008E3CC1">
        <w:rPr>
          <w:sz w:val="20"/>
          <w:lang w:val="es-US"/>
        </w:rPr>
        <w:t xml:space="preserve"> </w:t>
      </w:r>
    </w:p>
    <w:p w14:paraId="7194AFC9" w14:textId="65CF9003" w:rsidR="007349FD" w:rsidRPr="008E3CC1" w:rsidRDefault="003F1A2B" w:rsidP="005140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lang w:val="es-US"/>
        </w:rPr>
      </w:pPr>
      <w:bookmarkStart w:id="2" w:name="_Hlk12882480"/>
      <w:r w:rsidRPr="008E3CC1">
        <w:rPr>
          <w:rFonts w:eastAsia="Arial" w:cs="Arial"/>
          <w:sz w:val="20"/>
          <w:lang w:val="es-US"/>
        </w:rPr>
        <w:t>Siempre lleva abrochado tu cinturón de seguridad</w:t>
      </w:r>
      <w:r w:rsidRPr="008E3CC1">
        <w:rPr>
          <w:rFonts w:cs="Arial"/>
          <w:sz w:val="20"/>
          <w:lang w:val="es-US"/>
        </w:rPr>
        <w:t>—es tu mejor defensa contra los conductores bajo la influencia.</w:t>
      </w:r>
    </w:p>
    <w:bookmarkEnd w:id="2"/>
    <w:p w14:paraId="1CEAAA01" w14:textId="77777777" w:rsidR="00226BFE" w:rsidRPr="008E3CC1" w:rsidRDefault="00226BFE" w:rsidP="00226BFE">
      <w:pPr>
        <w:spacing w:after="0" w:line="240" w:lineRule="auto"/>
        <w:rPr>
          <w:sz w:val="20"/>
          <w:lang w:val="es-US"/>
        </w:rPr>
      </w:pPr>
    </w:p>
    <w:p w14:paraId="73DD8555" w14:textId="7C31BC48" w:rsidR="004944B0" w:rsidRPr="003F1A2B" w:rsidRDefault="003F1A2B" w:rsidP="00226BFE">
      <w:pPr>
        <w:spacing w:after="0" w:line="240" w:lineRule="auto"/>
        <w:rPr>
          <w:highlight w:val="yellow"/>
          <w:lang w:val="es-US"/>
        </w:rPr>
      </w:pPr>
      <w:r w:rsidRPr="008E3CC1">
        <w:rPr>
          <w:rFonts w:eastAsia="Arial" w:cs="Arial"/>
          <w:sz w:val="20"/>
          <w:lang w:val="es-US"/>
        </w:rPr>
        <w:t xml:space="preserve">Para obtener más información, visita </w:t>
      </w:r>
      <w:hyperlink r:id="rId8" w:history="1">
        <w:r w:rsidRPr="008E3CC1">
          <w:rPr>
            <w:rStyle w:val="Hyperlink"/>
            <w:rFonts w:eastAsia="Times New Roman" w:cs="Arial"/>
            <w:sz w:val="20"/>
            <w:lang w:val="es-US"/>
          </w:rPr>
          <w:t>www.trafficsafetymarketing.gov</w:t>
        </w:r>
      </w:hyperlink>
      <w:r w:rsidRPr="008E3CC1">
        <w:rPr>
          <w:rFonts w:eastAsia="Times New Roman" w:cs="Arial"/>
          <w:sz w:val="20"/>
          <w:lang w:val="es-US"/>
        </w:rPr>
        <w:t>.</w:t>
      </w:r>
    </w:p>
    <w:sectPr w:rsidR="004944B0" w:rsidRPr="003F1A2B" w:rsidSect="00B45428">
      <w:headerReference w:type="default" r:id="rId9"/>
      <w:footerReference w:type="default" r:id="rId10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2B28" w14:textId="77777777" w:rsidR="00C4543A" w:rsidRDefault="00C4543A" w:rsidP="00901CE9">
      <w:pPr>
        <w:spacing w:after="0" w:line="240" w:lineRule="auto"/>
      </w:pPr>
      <w:r>
        <w:separator/>
      </w:r>
    </w:p>
  </w:endnote>
  <w:endnote w:type="continuationSeparator" w:id="0">
    <w:p w14:paraId="303F7AE7" w14:textId="77777777" w:rsidR="00C4543A" w:rsidRDefault="00C4543A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144C" w14:textId="02F7EC04" w:rsidR="00F17879" w:rsidRDefault="008E3CC1" w:rsidP="00F17879">
    <w:pPr>
      <w:pStyle w:val="5ControlCode"/>
    </w:pPr>
    <w:r>
      <w:t>14392h</w:t>
    </w:r>
    <w:r w:rsidR="00F17879" w:rsidRPr="00C55F2A">
      <w:t>-</w:t>
    </w:r>
    <w:r w:rsidR="00236FB6" w:rsidRPr="00236FB6">
      <w:t>091919-v2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6620" w14:textId="77777777" w:rsidR="00C4543A" w:rsidRDefault="00C4543A" w:rsidP="00901CE9">
      <w:pPr>
        <w:spacing w:after="0" w:line="240" w:lineRule="auto"/>
      </w:pPr>
      <w:r>
        <w:separator/>
      </w:r>
    </w:p>
  </w:footnote>
  <w:footnote w:type="continuationSeparator" w:id="0">
    <w:p w14:paraId="73833168" w14:textId="77777777" w:rsidR="00C4543A" w:rsidRDefault="00C4543A" w:rsidP="00901CE9">
      <w:pPr>
        <w:spacing w:after="0" w:line="240" w:lineRule="auto"/>
      </w:pPr>
      <w:r>
        <w:continuationSeparator/>
      </w:r>
    </w:p>
  </w:footnote>
  <w:footnote w:id="1">
    <w:p w14:paraId="646D76CE" w14:textId="237B972B" w:rsidR="008E3CC1" w:rsidRPr="008E3CC1" w:rsidRDefault="008E3CC1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Pr="008E3CC1">
        <w:rPr>
          <w:lang w:val="es-US"/>
        </w:rPr>
        <w:t xml:space="preserve"> </w:t>
      </w:r>
      <w:r w:rsidRPr="0064532A">
        <w:rPr>
          <w:sz w:val="16"/>
          <w:szCs w:val="16"/>
          <w:lang w:val="es-US"/>
        </w:rPr>
        <w:t>Institute for Safe Medication Practices/Instituto para el Uso Seguro de los Medicamentos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4DBC" w14:textId="5AEC9483" w:rsidR="001D51EE" w:rsidRPr="001D51EE" w:rsidRDefault="001D51EE" w:rsidP="00F17879">
    <w:pPr>
      <w:pStyle w:val="Header"/>
      <w:jc w:val="center"/>
      <w:rPr>
        <w:rFonts w:ascii="Times New Roman" w:hAnsi="Times New Roman"/>
        <w:b/>
        <w:bCs/>
        <w:color w:val="FF0000"/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sDQ1MDKysDAyMDdU0lEKTi0uzszPAykwrAUAv7vT4SwAAAA="/>
  </w:docVars>
  <w:rsids>
    <w:rsidRoot w:val="00901CE9"/>
    <w:rsid w:val="00022823"/>
    <w:rsid w:val="00033669"/>
    <w:rsid w:val="00034A31"/>
    <w:rsid w:val="00043FE9"/>
    <w:rsid w:val="000474E4"/>
    <w:rsid w:val="000663F2"/>
    <w:rsid w:val="00080A4B"/>
    <w:rsid w:val="00092F49"/>
    <w:rsid w:val="000F7F87"/>
    <w:rsid w:val="00153BA2"/>
    <w:rsid w:val="00161F42"/>
    <w:rsid w:val="00162630"/>
    <w:rsid w:val="0017006F"/>
    <w:rsid w:val="001933E0"/>
    <w:rsid w:val="001A2699"/>
    <w:rsid w:val="001D51EE"/>
    <w:rsid w:val="001E153B"/>
    <w:rsid w:val="001E692F"/>
    <w:rsid w:val="00204D6D"/>
    <w:rsid w:val="00205F4F"/>
    <w:rsid w:val="0021528E"/>
    <w:rsid w:val="00226BFE"/>
    <w:rsid w:val="00236FB6"/>
    <w:rsid w:val="00242671"/>
    <w:rsid w:val="002464CE"/>
    <w:rsid w:val="002507AC"/>
    <w:rsid w:val="00250C7E"/>
    <w:rsid w:val="00295062"/>
    <w:rsid w:val="002A6AAF"/>
    <w:rsid w:val="002B4917"/>
    <w:rsid w:val="002B66C6"/>
    <w:rsid w:val="002C5FF8"/>
    <w:rsid w:val="002E5C93"/>
    <w:rsid w:val="002F5382"/>
    <w:rsid w:val="00303EA2"/>
    <w:rsid w:val="003052E6"/>
    <w:rsid w:val="00321413"/>
    <w:rsid w:val="00336225"/>
    <w:rsid w:val="00343E03"/>
    <w:rsid w:val="00347D4C"/>
    <w:rsid w:val="003509DA"/>
    <w:rsid w:val="00352A56"/>
    <w:rsid w:val="003721A3"/>
    <w:rsid w:val="003C1CFB"/>
    <w:rsid w:val="003D2D80"/>
    <w:rsid w:val="003F1A2B"/>
    <w:rsid w:val="004352BF"/>
    <w:rsid w:val="00441CDC"/>
    <w:rsid w:val="0044200B"/>
    <w:rsid w:val="004441F3"/>
    <w:rsid w:val="0044490E"/>
    <w:rsid w:val="00454875"/>
    <w:rsid w:val="004944B0"/>
    <w:rsid w:val="004B6B95"/>
    <w:rsid w:val="004D02E5"/>
    <w:rsid w:val="004D21EE"/>
    <w:rsid w:val="004D59FF"/>
    <w:rsid w:val="004D77A2"/>
    <w:rsid w:val="004F7615"/>
    <w:rsid w:val="00512BFB"/>
    <w:rsid w:val="00514099"/>
    <w:rsid w:val="00515528"/>
    <w:rsid w:val="00515DBC"/>
    <w:rsid w:val="00524D7E"/>
    <w:rsid w:val="0052561C"/>
    <w:rsid w:val="00540005"/>
    <w:rsid w:val="005422D2"/>
    <w:rsid w:val="005430D9"/>
    <w:rsid w:val="00550936"/>
    <w:rsid w:val="00565486"/>
    <w:rsid w:val="005B3852"/>
    <w:rsid w:val="005E0DA3"/>
    <w:rsid w:val="005E42DD"/>
    <w:rsid w:val="005E6B7F"/>
    <w:rsid w:val="00603243"/>
    <w:rsid w:val="00604280"/>
    <w:rsid w:val="00625A39"/>
    <w:rsid w:val="00636AEB"/>
    <w:rsid w:val="0067003C"/>
    <w:rsid w:val="00672251"/>
    <w:rsid w:val="00673C85"/>
    <w:rsid w:val="00697610"/>
    <w:rsid w:val="006B72D3"/>
    <w:rsid w:val="006D087A"/>
    <w:rsid w:val="006D53DE"/>
    <w:rsid w:val="00702021"/>
    <w:rsid w:val="007042BA"/>
    <w:rsid w:val="00722799"/>
    <w:rsid w:val="00731E57"/>
    <w:rsid w:val="007349FD"/>
    <w:rsid w:val="00745428"/>
    <w:rsid w:val="0077096D"/>
    <w:rsid w:val="0078440D"/>
    <w:rsid w:val="007A69B7"/>
    <w:rsid w:val="007B6F61"/>
    <w:rsid w:val="007C2723"/>
    <w:rsid w:val="007D5238"/>
    <w:rsid w:val="007E2E2B"/>
    <w:rsid w:val="007E74E9"/>
    <w:rsid w:val="007F0F99"/>
    <w:rsid w:val="008052AA"/>
    <w:rsid w:val="00812417"/>
    <w:rsid w:val="00824066"/>
    <w:rsid w:val="00841529"/>
    <w:rsid w:val="008459C9"/>
    <w:rsid w:val="00851045"/>
    <w:rsid w:val="008579B2"/>
    <w:rsid w:val="00874DDF"/>
    <w:rsid w:val="008B6819"/>
    <w:rsid w:val="008B6C4C"/>
    <w:rsid w:val="008C149B"/>
    <w:rsid w:val="008E3CC1"/>
    <w:rsid w:val="008F79C7"/>
    <w:rsid w:val="00901CE9"/>
    <w:rsid w:val="00905462"/>
    <w:rsid w:val="00907667"/>
    <w:rsid w:val="00937866"/>
    <w:rsid w:val="0095356C"/>
    <w:rsid w:val="00966AEB"/>
    <w:rsid w:val="00975D9F"/>
    <w:rsid w:val="009933FA"/>
    <w:rsid w:val="009A5F02"/>
    <w:rsid w:val="009B1C37"/>
    <w:rsid w:val="009C0118"/>
    <w:rsid w:val="009D0A3A"/>
    <w:rsid w:val="009D1020"/>
    <w:rsid w:val="009D19C0"/>
    <w:rsid w:val="009E3F3A"/>
    <w:rsid w:val="009F10D9"/>
    <w:rsid w:val="009F3460"/>
    <w:rsid w:val="00A05A2C"/>
    <w:rsid w:val="00A13A29"/>
    <w:rsid w:val="00A209DF"/>
    <w:rsid w:val="00A345FE"/>
    <w:rsid w:val="00A519A9"/>
    <w:rsid w:val="00A54366"/>
    <w:rsid w:val="00A554BC"/>
    <w:rsid w:val="00A66AB8"/>
    <w:rsid w:val="00A707A2"/>
    <w:rsid w:val="00A72CB6"/>
    <w:rsid w:val="00A77193"/>
    <w:rsid w:val="00A80AFB"/>
    <w:rsid w:val="00A856EC"/>
    <w:rsid w:val="00A90A9E"/>
    <w:rsid w:val="00A92491"/>
    <w:rsid w:val="00A9644F"/>
    <w:rsid w:val="00AA106A"/>
    <w:rsid w:val="00AD3AFD"/>
    <w:rsid w:val="00AD78E0"/>
    <w:rsid w:val="00AE09B4"/>
    <w:rsid w:val="00B11C4D"/>
    <w:rsid w:val="00B331E3"/>
    <w:rsid w:val="00B3796D"/>
    <w:rsid w:val="00B45428"/>
    <w:rsid w:val="00B61D6C"/>
    <w:rsid w:val="00B63986"/>
    <w:rsid w:val="00B73A4E"/>
    <w:rsid w:val="00B753A4"/>
    <w:rsid w:val="00B91CEB"/>
    <w:rsid w:val="00B9273B"/>
    <w:rsid w:val="00BB10F5"/>
    <w:rsid w:val="00BB1112"/>
    <w:rsid w:val="00BB5726"/>
    <w:rsid w:val="00BF0673"/>
    <w:rsid w:val="00C02751"/>
    <w:rsid w:val="00C152D5"/>
    <w:rsid w:val="00C27BD3"/>
    <w:rsid w:val="00C4543A"/>
    <w:rsid w:val="00C52F03"/>
    <w:rsid w:val="00C55758"/>
    <w:rsid w:val="00C558F0"/>
    <w:rsid w:val="00C64E8A"/>
    <w:rsid w:val="00CA1A42"/>
    <w:rsid w:val="00CC5909"/>
    <w:rsid w:val="00CD05DE"/>
    <w:rsid w:val="00CE7F96"/>
    <w:rsid w:val="00D11077"/>
    <w:rsid w:val="00D13189"/>
    <w:rsid w:val="00D153D0"/>
    <w:rsid w:val="00D3792F"/>
    <w:rsid w:val="00D476DB"/>
    <w:rsid w:val="00D55119"/>
    <w:rsid w:val="00D63B7E"/>
    <w:rsid w:val="00D672FE"/>
    <w:rsid w:val="00D914AC"/>
    <w:rsid w:val="00D92FE1"/>
    <w:rsid w:val="00DD05C0"/>
    <w:rsid w:val="00DE2078"/>
    <w:rsid w:val="00DE4EF2"/>
    <w:rsid w:val="00DF2582"/>
    <w:rsid w:val="00E14CE6"/>
    <w:rsid w:val="00E1549F"/>
    <w:rsid w:val="00E20F60"/>
    <w:rsid w:val="00E31AC0"/>
    <w:rsid w:val="00E37EFA"/>
    <w:rsid w:val="00E53BEF"/>
    <w:rsid w:val="00E61458"/>
    <w:rsid w:val="00E61E96"/>
    <w:rsid w:val="00E77106"/>
    <w:rsid w:val="00E841EC"/>
    <w:rsid w:val="00EA6C72"/>
    <w:rsid w:val="00ED3C4B"/>
    <w:rsid w:val="00EE5E10"/>
    <w:rsid w:val="00F01171"/>
    <w:rsid w:val="00F17879"/>
    <w:rsid w:val="00F21C7C"/>
    <w:rsid w:val="00F41EC0"/>
    <w:rsid w:val="00F53729"/>
    <w:rsid w:val="00FA62FA"/>
    <w:rsid w:val="00FB2798"/>
    <w:rsid w:val="00FD434D"/>
    <w:rsid w:val="00FD4611"/>
    <w:rsid w:val="00FD782E"/>
    <w:rsid w:val="00FF4E5A"/>
    <w:rsid w:val="00FF53E2"/>
    <w:rsid w:val="00FF59A2"/>
    <w:rsid w:val="5C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663C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A66AB8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A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3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2D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D2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2E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FD78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3C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3CC1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E3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4B05-B669-4A48-8345-5B16DC0B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OTC Rx Fact Sheet and Talking Points, Spanish</vt:lpstr>
    </vt:vector>
  </TitlesOfParts>
  <Company>DOT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 Rx Fact Sheet and Talking Points, Spanish</dc:title>
  <dc:creator>Greenbauer, Lynn CTR (NHTSA)</dc:creator>
  <cp:keywords>NHTSA</cp:keywords>
  <cp:lastModifiedBy>Tara Casanova Powell</cp:lastModifiedBy>
  <cp:revision>2</cp:revision>
  <dcterms:created xsi:type="dcterms:W3CDTF">2019-09-24T19:48:00Z</dcterms:created>
  <dcterms:modified xsi:type="dcterms:W3CDTF">2019-09-24T19:48:00Z</dcterms:modified>
</cp:coreProperties>
</file>