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EB6" w:rsidRPr="006F0115" w:rsidRDefault="001F2EB6" w:rsidP="001F2EB6">
      <w:pPr>
        <w:spacing w:after="0" w:line="240" w:lineRule="auto"/>
        <w:rPr>
          <w:rFonts w:ascii="Times New Roman" w:hAnsi="Times New Roman"/>
          <w:b/>
          <w:caps/>
          <w:sz w:val="28"/>
          <w:szCs w:val="28"/>
          <w:lang w:val="es-US"/>
        </w:rPr>
      </w:pPr>
      <w:r w:rsidRPr="006F0115">
        <w:rPr>
          <w:rFonts w:ascii="Times New Roman" w:hAnsi="Times New Roman"/>
          <w:b/>
          <w:caps/>
          <w:sz w:val="28"/>
          <w:szCs w:val="28"/>
          <w:lang w:val="es-US"/>
        </w:rPr>
        <w:t>HOJA INFORMATIVA</w:t>
      </w:r>
    </w:p>
    <w:p w:rsidR="00E073DF" w:rsidRPr="006F0115" w:rsidRDefault="001F2EB6" w:rsidP="001F2EB6">
      <w:pPr>
        <w:spacing w:after="0" w:line="240" w:lineRule="auto"/>
        <w:rPr>
          <w:rFonts w:ascii="Times New Roman" w:hAnsi="Times New Roman"/>
          <w:b/>
          <w:caps/>
          <w:sz w:val="28"/>
          <w:szCs w:val="28"/>
          <w:lang w:val="es-US"/>
        </w:rPr>
      </w:pPr>
      <w:r w:rsidRPr="006F0115">
        <w:rPr>
          <w:rFonts w:ascii="Times New Roman" w:hAnsi="Times New Roman"/>
          <w:b/>
          <w:caps/>
          <w:sz w:val="28"/>
          <w:szCs w:val="28"/>
          <w:lang w:val="es-US"/>
        </w:rPr>
        <w:t>(VERSIÓN PARA LOS MEDIOS SOCIALES)</w:t>
      </w:r>
    </w:p>
    <w:p w:rsidR="0014670F" w:rsidRPr="006F0115" w:rsidRDefault="0014670F" w:rsidP="006B48EC">
      <w:pPr>
        <w:pStyle w:val="ListParagraph"/>
        <w:spacing w:after="0" w:line="240" w:lineRule="auto"/>
        <w:ind w:left="0"/>
        <w:rPr>
          <w:rFonts w:ascii="Times New Roman" w:hAnsi="Times New Roman"/>
          <w:b/>
          <w:sz w:val="24"/>
          <w:szCs w:val="24"/>
          <w:lang w:val="es-US"/>
        </w:rPr>
      </w:pPr>
    </w:p>
    <w:p w:rsidR="001F2EB6" w:rsidRPr="006F0115" w:rsidRDefault="001F2EB6" w:rsidP="001F2EB6">
      <w:pPr>
        <w:pStyle w:val="ListParagraph"/>
        <w:tabs>
          <w:tab w:val="left" w:pos="360"/>
        </w:tabs>
        <w:spacing w:after="0" w:line="240" w:lineRule="auto"/>
        <w:ind w:left="0"/>
        <w:jc w:val="center"/>
        <w:rPr>
          <w:rFonts w:ascii="Times New Roman" w:hAnsi="Times New Roman"/>
          <w:b/>
          <w:sz w:val="28"/>
          <w:szCs w:val="28"/>
          <w:lang w:val="es-US"/>
        </w:rPr>
      </w:pPr>
      <w:r w:rsidRPr="006F0115">
        <w:rPr>
          <w:rFonts w:ascii="Times New Roman" w:hAnsi="Times New Roman"/>
          <w:b/>
          <w:sz w:val="28"/>
          <w:szCs w:val="28"/>
          <w:lang w:val="es-US"/>
        </w:rPr>
        <w:t>Asegúrese de Incluir un Conductor Sobrio en sus Planes del Cuatro de Julio</w:t>
      </w:r>
    </w:p>
    <w:p w:rsidR="001F2EB6" w:rsidRPr="001F2EB6" w:rsidRDefault="001F2EB6" w:rsidP="001F2EB6">
      <w:pPr>
        <w:pStyle w:val="ListParagraph"/>
        <w:tabs>
          <w:tab w:val="left" w:pos="360"/>
        </w:tabs>
        <w:spacing w:after="0" w:line="240" w:lineRule="auto"/>
        <w:ind w:left="0"/>
        <w:jc w:val="center"/>
        <w:rPr>
          <w:rFonts w:ascii="Times New Roman" w:hAnsi="Times New Roman"/>
          <w:b/>
          <w:i/>
          <w:sz w:val="28"/>
          <w:szCs w:val="28"/>
        </w:rPr>
      </w:pPr>
      <w:bookmarkStart w:id="0" w:name="_GoBack"/>
      <w:proofErr w:type="spellStart"/>
      <w:r w:rsidRPr="001F2EB6">
        <w:rPr>
          <w:rFonts w:ascii="Times New Roman" w:hAnsi="Times New Roman"/>
          <w:b/>
          <w:i/>
          <w:sz w:val="28"/>
          <w:szCs w:val="28"/>
        </w:rPr>
        <w:t>Manejar</w:t>
      </w:r>
      <w:proofErr w:type="spellEnd"/>
      <w:r w:rsidRPr="001F2EB6">
        <w:rPr>
          <w:rFonts w:ascii="Times New Roman" w:hAnsi="Times New Roman"/>
          <w:b/>
          <w:i/>
          <w:sz w:val="28"/>
          <w:szCs w:val="28"/>
        </w:rPr>
        <w:t xml:space="preserve"> </w:t>
      </w:r>
      <w:proofErr w:type="spellStart"/>
      <w:r w:rsidRPr="001F2EB6">
        <w:rPr>
          <w:rFonts w:ascii="Times New Roman" w:hAnsi="Times New Roman"/>
          <w:b/>
          <w:i/>
          <w:sz w:val="28"/>
          <w:szCs w:val="28"/>
        </w:rPr>
        <w:t>Entonado</w:t>
      </w:r>
      <w:proofErr w:type="spellEnd"/>
      <w:r w:rsidRPr="001F2EB6">
        <w:rPr>
          <w:rFonts w:ascii="Times New Roman" w:hAnsi="Times New Roman"/>
          <w:b/>
          <w:i/>
          <w:sz w:val="28"/>
          <w:szCs w:val="28"/>
        </w:rPr>
        <w:t xml:space="preserve"> </w:t>
      </w:r>
      <w:proofErr w:type="spellStart"/>
      <w:r w:rsidRPr="001F2EB6">
        <w:rPr>
          <w:rFonts w:ascii="Times New Roman" w:hAnsi="Times New Roman"/>
          <w:b/>
          <w:i/>
          <w:sz w:val="28"/>
          <w:szCs w:val="28"/>
        </w:rPr>
        <w:t>es</w:t>
      </w:r>
      <w:proofErr w:type="spellEnd"/>
      <w:r w:rsidRPr="001F2EB6">
        <w:rPr>
          <w:rFonts w:ascii="Times New Roman" w:hAnsi="Times New Roman"/>
          <w:b/>
          <w:i/>
          <w:sz w:val="28"/>
          <w:szCs w:val="28"/>
        </w:rPr>
        <w:t xml:space="preserve"> </w:t>
      </w:r>
      <w:proofErr w:type="spellStart"/>
      <w:r w:rsidRPr="001F2EB6">
        <w:rPr>
          <w:rFonts w:ascii="Times New Roman" w:hAnsi="Times New Roman"/>
          <w:b/>
          <w:i/>
          <w:sz w:val="28"/>
          <w:szCs w:val="28"/>
        </w:rPr>
        <w:t>Manejar</w:t>
      </w:r>
      <w:proofErr w:type="spellEnd"/>
      <w:r w:rsidRPr="001F2EB6">
        <w:rPr>
          <w:rFonts w:ascii="Times New Roman" w:hAnsi="Times New Roman"/>
          <w:b/>
          <w:i/>
          <w:sz w:val="28"/>
          <w:szCs w:val="28"/>
        </w:rPr>
        <w:t xml:space="preserve"> </w:t>
      </w:r>
      <w:proofErr w:type="spellStart"/>
      <w:r w:rsidRPr="001F2EB6">
        <w:rPr>
          <w:rFonts w:ascii="Times New Roman" w:hAnsi="Times New Roman"/>
          <w:b/>
          <w:i/>
          <w:sz w:val="28"/>
          <w:szCs w:val="28"/>
        </w:rPr>
        <w:t>Borracho</w:t>
      </w:r>
      <w:proofErr w:type="spellEnd"/>
    </w:p>
    <w:p w:rsidR="001F2EB6" w:rsidRDefault="001F2EB6" w:rsidP="00D635C5">
      <w:pPr>
        <w:spacing w:after="0" w:line="240" w:lineRule="auto"/>
        <w:rPr>
          <w:rFonts w:ascii="Times New Roman" w:hAnsi="Times New Roman"/>
          <w:color w:val="000000"/>
          <w:sz w:val="24"/>
          <w:szCs w:val="24"/>
        </w:rPr>
      </w:pPr>
    </w:p>
    <w:bookmarkEnd w:id="0"/>
    <w:p w:rsidR="00D635C5" w:rsidRPr="006F0115" w:rsidRDefault="001F2EB6" w:rsidP="00D635C5">
      <w:p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 xml:space="preserve">El Día de la Independencia es una de las festividades más celebradas en nuestra nación. Con un sinnúmero de barbacoas, picnics y fiestas en la piscina, millones salen a las carreteras para participar de estas festividades. Desafortunadamente, a menudo este día conmemorativo se convierte mortal para aquellos de deciden beber y manejar. Esta conducta irresponsable no sólo pone en peligro al conductor y a sus pasajeros, sino que también pone en peligro a miles otros en las carreteras. En 2015, un promedio de una persona murió cada 51 minutos en choques por conductores entonados. Este es un problema serio en nuestro país. Así que, este Cuatro de Julio, y todos los días, recuerde: </w:t>
      </w:r>
      <w:r w:rsidRPr="006F0115">
        <w:rPr>
          <w:rFonts w:ascii="Times New Roman" w:hAnsi="Times New Roman"/>
          <w:i/>
          <w:color w:val="000000"/>
          <w:sz w:val="24"/>
          <w:szCs w:val="24"/>
          <w:lang w:val="es-US"/>
        </w:rPr>
        <w:t>Manejar Entonado es Manejar Borracho</w:t>
      </w:r>
      <w:r w:rsidR="00930CFB" w:rsidRPr="006F0115">
        <w:rPr>
          <w:rFonts w:ascii="Times New Roman" w:hAnsi="Times New Roman"/>
          <w:color w:val="000000"/>
          <w:sz w:val="24"/>
          <w:szCs w:val="24"/>
          <w:lang w:val="es-US"/>
        </w:rPr>
        <w:t xml:space="preserve">. </w:t>
      </w:r>
    </w:p>
    <w:p w:rsidR="00D73557" w:rsidRPr="006F0115" w:rsidRDefault="00D73557" w:rsidP="00D635C5">
      <w:pPr>
        <w:spacing w:after="0" w:line="240" w:lineRule="auto"/>
        <w:rPr>
          <w:rFonts w:ascii="Times New Roman" w:hAnsi="Times New Roman"/>
          <w:color w:val="000000"/>
          <w:sz w:val="24"/>
          <w:szCs w:val="24"/>
          <w:lang w:val="es-US"/>
        </w:rPr>
      </w:pPr>
    </w:p>
    <w:p w:rsidR="00D73557" w:rsidRPr="006F0115" w:rsidRDefault="001F2EB6" w:rsidP="00D73557">
      <w:pPr>
        <w:spacing w:after="0" w:line="240" w:lineRule="auto"/>
        <w:rPr>
          <w:rFonts w:ascii="Times New Roman" w:hAnsi="Times New Roman"/>
          <w:sz w:val="24"/>
          <w:szCs w:val="24"/>
          <w:lang w:val="es-US"/>
        </w:rPr>
      </w:pPr>
      <w:r w:rsidRPr="006F0115">
        <w:rPr>
          <w:rFonts w:ascii="Times New Roman" w:hAnsi="Times New Roman"/>
          <w:sz w:val="24"/>
          <w:szCs w:val="24"/>
          <w:lang w:val="es-US"/>
        </w:rPr>
        <w:t>Durante las festividades del Cuatro de Julio, que comienza a las 6 p.m. del viernes,</w:t>
      </w:r>
      <w:r w:rsidR="006F0115" w:rsidRPr="006F0115">
        <w:rPr>
          <w:rFonts w:ascii="Times New Roman" w:hAnsi="Times New Roman"/>
          <w:sz w:val="24"/>
          <w:szCs w:val="24"/>
          <w:lang w:val="es-US"/>
        </w:rPr>
        <w:t xml:space="preserve"> </w:t>
      </w:r>
      <w:r w:rsidRPr="006F0115">
        <w:rPr>
          <w:rFonts w:ascii="Times New Roman" w:hAnsi="Times New Roman"/>
          <w:sz w:val="24"/>
          <w:szCs w:val="24"/>
          <w:lang w:val="es-US"/>
        </w:rPr>
        <w:t xml:space="preserve">30 de junio, y termina el miércoles, 5 de julio, a las 5:59 a.m., asegúrese de planificar un fin de semana seguro de festividades. Las estadísticas nos muestran el manejar borracho es una epidemia mortal en nuestra nación. De hecho, en 2015, hubo 10,265 fatalidades automovilísticas involucrando a conductores borrachos - casi un tercio de todas las muertes de tráfico en todo el país. Para </w:t>
      </w:r>
      <w:proofErr w:type="gramStart"/>
      <w:r w:rsidRPr="006F0115">
        <w:rPr>
          <w:rFonts w:ascii="Times New Roman" w:hAnsi="Times New Roman"/>
          <w:sz w:val="24"/>
          <w:szCs w:val="24"/>
          <w:lang w:val="es-US"/>
        </w:rPr>
        <w:t>ponerlo</w:t>
      </w:r>
      <w:proofErr w:type="gramEnd"/>
      <w:r w:rsidRPr="006F0115">
        <w:rPr>
          <w:rFonts w:ascii="Times New Roman" w:hAnsi="Times New Roman"/>
          <w:sz w:val="24"/>
          <w:szCs w:val="24"/>
          <w:lang w:val="es-US"/>
        </w:rPr>
        <w:t xml:space="preserve"> en perspectiva, eso equivale a unos 20 accidentes aéreos, sin sobrevivientes. El manejar borracho es aterrador. Se puede matar, matar a un ser querido o un completo extraño. Al viajar para disfrutar del fin de semana largo, tenga en cuenta lo siguiente</w:t>
      </w:r>
      <w:r w:rsidR="00D73557" w:rsidRPr="006F0115">
        <w:rPr>
          <w:rFonts w:ascii="Times New Roman" w:hAnsi="Times New Roman"/>
          <w:sz w:val="24"/>
          <w:szCs w:val="24"/>
          <w:lang w:val="es-US"/>
        </w:rPr>
        <w:t>:</w:t>
      </w:r>
    </w:p>
    <w:p w:rsidR="00D73557" w:rsidRPr="006F0115" w:rsidRDefault="00D73557" w:rsidP="00D635C5">
      <w:pPr>
        <w:spacing w:after="0" w:line="240" w:lineRule="auto"/>
        <w:rPr>
          <w:rFonts w:ascii="Times New Roman" w:hAnsi="Times New Roman"/>
          <w:color w:val="000000"/>
          <w:sz w:val="24"/>
          <w:szCs w:val="24"/>
          <w:lang w:val="es-US"/>
        </w:rPr>
      </w:pPr>
    </w:p>
    <w:p w:rsidR="00521C9B"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Durante las festividades del Cuatro de Julio en 2015 (desde el 2 de julio a las 6 p.m. al 6 de julio a las 5:59 a.m.), 146 personas murieron en choques con al menos un conductor o motociclista con una concentración de alcohol en la sangre (BAC) de .08 o más</w:t>
      </w:r>
      <w:r w:rsidR="004E53D1" w:rsidRPr="006F0115">
        <w:rPr>
          <w:rFonts w:ascii="Times New Roman" w:hAnsi="Times New Roman"/>
          <w:color w:val="000000"/>
          <w:sz w:val="24"/>
          <w:szCs w:val="24"/>
          <w:lang w:val="es-US"/>
        </w:rPr>
        <w:t xml:space="preserve">. </w:t>
      </w:r>
    </w:p>
    <w:p w:rsidR="00521C9B"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Durante las festividades del Cuatro de Julio en 2015, hubo 92 muertes en choques que involucraron al menos a un conductor o motociclista con un BAC de .15 o más - casi el doble del límite legal</w:t>
      </w:r>
      <w:r w:rsidR="004E53D1" w:rsidRPr="006F0115">
        <w:rPr>
          <w:rFonts w:ascii="Times New Roman" w:hAnsi="Times New Roman"/>
          <w:color w:val="000000"/>
          <w:sz w:val="24"/>
          <w:szCs w:val="24"/>
          <w:lang w:val="es-US"/>
        </w:rPr>
        <w:t>.</w:t>
      </w:r>
    </w:p>
    <w:p w:rsidR="00293362"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 xml:space="preserve">Aunque los que tienen más probabilidades de manejar borrachos son los conductores jóvenes de 18 a 34 años de edad, el número de personas involucradas en choques fatales por el uso del alcohol ha disminuido drásticamente. Casi la mitad (46%) de los conductores de 18 a 34 años de edad que murieron en choques </w:t>
      </w:r>
      <w:proofErr w:type="spellStart"/>
      <w:r w:rsidRPr="006F0115">
        <w:rPr>
          <w:rFonts w:ascii="Times New Roman" w:hAnsi="Times New Roman"/>
          <w:color w:val="000000"/>
          <w:sz w:val="24"/>
          <w:szCs w:val="24"/>
          <w:lang w:val="es-US"/>
        </w:rPr>
        <w:t>automovilisticos</w:t>
      </w:r>
      <w:proofErr w:type="spellEnd"/>
      <w:r w:rsidRPr="006F0115">
        <w:rPr>
          <w:rFonts w:ascii="Times New Roman" w:hAnsi="Times New Roman"/>
          <w:color w:val="000000"/>
          <w:sz w:val="24"/>
          <w:szCs w:val="24"/>
          <w:lang w:val="es-US"/>
        </w:rPr>
        <w:t xml:space="preserve"> durante las festividades del Cuatro de Julio en 2015 estaban borrachos (BAC de .08 o más), mientras que en 2014 fue el 58%.</w:t>
      </w:r>
      <w:r w:rsidR="00F741FB" w:rsidRPr="006F0115">
        <w:rPr>
          <w:rFonts w:ascii="Times New Roman" w:hAnsi="Times New Roman"/>
          <w:color w:val="000000"/>
          <w:sz w:val="24"/>
          <w:szCs w:val="24"/>
          <w:lang w:val="es-US"/>
        </w:rPr>
        <w:t xml:space="preserve"> </w:t>
      </w:r>
    </w:p>
    <w:p w:rsidR="00293362"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La tasa de embriaguez entre los conductores involucrados en choques fatales durante las festividades del Cuatro de Julio en 2015 fue más de tres veces más alta en la noche que durante el día</w:t>
      </w:r>
      <w:r w:rsidR="00F741FB" w:rsidRPr="006F0115">
        <w:rPr>
          <w:rFonts w:ascii="Times New Roman" w:hAnsi="Times New Roman"/>
          <w:color w:val="000000"/>
          <w:sz w:val="24"/>
          <w:szCs w:val="24"/>
          <w:lang w:val="es-US"/>
        </w:rPr>
        <w:t>.</w:t>
      </w:r>
    </w:p>
    <w:p w:rsidR="00182151" w:rsidRPr="006F0115" w:rsidRDefault="001F2EB6" w:rsidP="001F2EB6">
      <w:pPr>
        <w:numPr>
          <w:ilvl w:val="0"/>
          <w:numId w:val="10"/>
        </w:numPr>
        <w:spacing w:after="0" w:line="240" w:lineRule="auto"/>
        <w:rPr>
          <w:rFonts w:ascii="Times New Roman" w:hAnsi="Times New Roman" w:cs="Palatino LT Std"/>
          <w:color w:val="000000"/>
          <w:sz w:val="24"/>
          <w:szCs w:val="24"/>
          <w:lang w:val="es-US"/>
        </w:rPr>
      </w:pPr>
      <w:r w:rsidRPr="006F0115">
        <w:rPr>
          <w:rFonts w:ascii="Times New Roman" w:hAnsi="Times New Roman"/>
          <w:sz w:val="24"/>
          <w:szCs w:val="24"/>
          <w:lang w:val="es-US"/>
        </w:rPr>
        <w:t xml:space="preserve">El número de muertes causado por conductores en estado de embriaguez durante las festividades del Cuatro de Julio en 2015 no es una excepción a esta tendencia. De </w:t>
      </w:r>
      <w:r w:rsidRPr="006F0115">
        <w:rPr>
          <w:rFonts w:ascii="Times New Roman" w:hAnsi="Times New Roman"/>
          <w:sz w:val="24"/>
          <w:szCs w:val="24"/>
          <w:lang w:val="es-US"/>
        </w:rPr>
        <w:lastRenderedPageBreak/>
        <w:t>2011 al 2015, hubo 751 fatalidades automovilísticas causados por conductores borrachos durante las festividades del Cuatro de Julio</w:t>
      </w:r>
      <w:r w:rsidR="00182151" w:rsidRPr="006F0115">
        <w:rPr>
          <w:rFonts w:ascii="Times New Roman" w:hAnsi="Times New Roman"/>
          <w:sz w:val="24"/>
          <w:szCs w:val="24"/>
          <w:lang w:val="es-US"/>
        </w:rPr>
        <w:t>.</w:t>
      </w:r>
    </w:p>
    <w:p w:rsidR="0057552E"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b/>
          <w:color w:val="000000"/>
          <w:sz w:val="24"/>
          <w:szCs w:val="24"/>
          <w:lang w:val="es-US"/>
        </w:rPr>
        <w:t>[Estadística local del Cuatro de Julio si disponible.]</w:t>
      </w:r>
    </w:p>
    <w:p w:rsidR="0014670F" w:rsidRPr="006F0115" w:rsidRDefault="0014670F" w:rsidP="00293362">
      <w:pPr>
        <w:pStyle w:val="ListParagraph"/>
        <w:tabs>
          <w:tab w:val="left" w:pos="360"/>
        </w:tabs>
        <w:spacing w:after="0" w:line="240" w:lineRule="auto"/>
        <w:ind w:left="0"/>
        <w:rPr>
          <w:rFonts w:ascii="Times New Roman" w:hAnsi="Times New Roman"/>
          <w:color w:val="000000"/>
          <w:sz w:val="24"/>
          <w:szCs w:val="24"/>
          <w:lang w:val="es-US"/>
        </w:rPr>
      </w:pPr>
    </w:p>
    <w:p w:rsidR="001F2EB6" w:rsidRPr="006F0115" w:rsidRDefault="001F2EB6" w:rsidP="006B48EC">
      <w:pPr>
        <w:pStyle w:val="ListParagraph"/>
        <w:spacing w:after="0" w:line="240" w:lineRule="auto"/>
        <w:ind w:left="0"/>
        <w:rPr>
          <w:rFonts w:ascii="Times New Roman" w:hAnsi="Times New Roman"/>
          <w:b/>
          <w:color w:val="000000"/>
          <w:sz w:val="24"/>
          <w:szCs w:val="24"/>
          <w:lang w:val="es-US"/>
        </w:rPr>
      </w:pPr>
      <w:r w:rsidRPr="006F0115">
        <w:rPr>
          <w:rFonts w:ascii="Times New Roman" w:hAnsi="Times New Roman"/>
          <w:b/>
          <w:color w:val="000000"/>
          <w:sz w:val="24"/>
          <w:szCs w:val="24"/>
          <w:lang w:val="es-US"/>
        </w:rPr>
        <w:t>Prepárese a Festejar</w:t>
      </w:r>
    </w:p>
    <w:p w:rsidR="00202E92" w:rsidRPr="006F0115" w:rsidRDefault="001F2EB6" w:rsidP="006B48EC">
      <w:pPr>
        <w:pStyle w:val="ListParagraph"/>
        <w:spacing w:after="0" w:line="240" w:lineRule="auto"/>
        <w:ind w:left="0"/>
        <w:rPr>
          <w:rFonts w:ascii="Times New Roman" w:hAnsi="Times New Roman"/>
          <w:color w:val="000000"/>
          <w:sz w:val="24"/>
          <w:szCs w:val="24"/>
          <w:lang w:val="es-US"/>
        </w:rPr>
      </w:pPr>
      <w:r w:rsidRPr="006F0115">
        <w:rPr>
          <w:rFonts w:ascii="Times New Roman" w:hAnsi="Times New Roman"/>
          <w:color w:val="000000"/>
          <w:sz w:val="24"/>
          <w:szCs w:val="24"/>
          <w:lang w:val="es-US"/>
        </w:rPr>
        <w:t xml:space="preserve">No deje que sus planes se le escapen - es imperativo para su seguridad, y la de otros, planificar el regreso a su casa de manera segura. Si sale de su casa sin saber cómo regresar de manera segura, es posible que no esté en el </w:t>
      </w:r>
      <w:proofErr w:type="spellStart"/>
      <w:r w:rsidRPr="006F0115">
        <w:rPr>
          <w:rFonts w:ascii="Times New Roman" w:hAnsi="Times New Roman"/>
          <w:color w:val="000000"/>
          <w:sz w:val="24"/>
          <w:szCs w:val="24"/>
          <w:lang w:val="es-US"/>
        </w:rPr>
        <w:t>major</w:t>
      </w:r>
      <w:proofErr w:type="spellEnd"/>
      <w:r w:rsidRPr="006F0115">
        <w:rPr>
          <w:rFonts w:ascii="Times New Roman" w:hAnsi="Times New Roman"/>
          <w:color w:val="000000"/>
          <w:sz w:val="24"/>
          <w:szCs w:val="24"/>
          <w:lang w:val="es-US"/>
        </w:rPr>
        <w:t xml:space="preserve"> estado para tomar decisiones al final de la noche. Aquí hay algunos consejos para ayudarle a prepararse para una noche segura de diversión</w:t>
      </w:r>
      <w:r w:rsidR="00202E92" w:rsidRPr="006F0115">
        <w:rPr>
          <w:rFonts w:ascii="Times New Roman" w:hAnsi="Times New Roman"/>
          <w:color w:val="000000"/>
          <w:sz w:val="24"/>
          <w:szCs w:val="24"/>
          <w:lang w:val="es-US"/>
        </w:rPr>
        <w:t>:</w:t>
      </w:r>
    </w:p>
    <w:p w:rsidR="00521C9B" w:rsidRPr="006F0115" w:rsidRDefault="00521C9B" w:rsidP="006B48EC">
      <w:pPr>
        <w:pStyle w:val="ListParagraph"/>
        <w:spacing w:after="0" w:line="240" w:lineRule="auto"/>
        <w:ind w:left="0"/>
        <w:rPr>
          <w:rFonts w:ascii="Times New Roman" w:hAnsi="Times New Roman"/>
          <w:color w:val="000000"/>
          <w:sz w:val="24"/>
          <w:szCs w:val="24"/>
          <w:lang w:val="es-US"/>
        </w:rPr>
      </w:pPr>
    </w:p>
    <w:p w:rsidR="00B1757A"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Recuerde que nunca está bien beber y conducir. Incluso si usted sólo ha tenido un trago, designe un conductor sobrio o planee en usar transporte público para regresar a su casa de manera segura</w:t>
      </w:r>
      <w:r w:rsidR="00B1757A" w:rsidRPr="006F0115">
        <w:rPr>
          <w:rFonts w:ascii="Times New Roman" w:hAnsi="Times New Roman"/>
          <w:color w:val="000000"/>
          <w:sz w:val="24"/>
          <w:szCs w:val="24"/>
          <w:lang w:val="es-US"/>
        </w:rPr>
        <w:t xml:space="preserve">. </w:t>
      </w:r>
    </w:p>
    <w:p w:rsidR="00B1757A"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Descargue la aplicación móvil “</w:t>
      </w:r>
      <w:proofErr w:type="spellStart"/>
      <w:r w:rsidRPr="006F0115">
        <w:rPr>
          <w:rFonts w:ascii="Times New Roman" w:hAnsi="Times New Roman"/>
          <w:color w:val="000000"/>
          <w:sz w:val="24"/>
          <w:szCs w:val="24"/>
          <w:lang w:val="es-US"/>
        </w:rPr>
        <w:t>SaferRide</w:t>
      </w:r>
      <w:proofErr w:type="spellEnd"/>
      <w:r w:rsidRPr="006F0115">
        <w:rPr>
          <w:rFonts w:ascii="Times New Roman" w:hAnsi="Times New Roman"/>
          <w:color w:val="000000"/>
          <w:sz w:val="24"/>
          <w:szCs w:val="24"/>
          <w:lang w:val="es-US"/>
        </w:rPr>
        <w:t xml:space="preserve">” de NHTSA disponible en Google Play para dispositivos Android: </w:t>
      </w:r>
      <w:r w:rsidR="00B1757A" w:rsidRPr="006F0115">
        <w:rPr>
          <w:rFonts w:ascii="Times New Roman" w:hAnsi="Times New Roman"/>
          <w:sz w:val="24"/>
          <w:szCs w:val="24"/>
          <w:lang w:val="es-US"/>
        </w:rPr>
        <w:t>(</w:t>
      </w:r>
      <w:hyperlink r:id="rId12" w:history="1">
        <w:r w:rsidR="00B1757A" w:rsidRPr="006F0115">
          <w:rPr>
            <w:rStyle w:val="Hyperlink"/>
            <w:rFonts w:ascii="Times New Roman" w:hAnsi="Times New Roman"/>
            <w:sz w:val="24"/>
            <w:szCs w:val="24"/>
            <w:lang w:val="es-US"/>
          </w:rPr>
          <w:t>https://play.google.com/store/apps/details?id=com.nhtsa.SaferRide&amp;hl=en</w:t>
        </w:r>
      </w:hyperlink>
      <w:r w:rsidR="00B1757A" w:rsidRPr="006F0115">
        <w:rPr>
          <w:rFonts w:ascii="Times New Roman" w:hAnsi="Times New Roman"/>
          <w:sz w:val="24"/>
          <w:szCs w:val="24"/>
          <w:lang w:val="es-US"/>
        </w:rPr>
        <w:t xml:space="preserve">), </w:t>
      </w:r>
      <w:r w:rsidR="006F0115">
        <w:rPr>
          <w:rFonts w:ascii="Times New Roman" w:hAnsi="Times New Roman"/>
          <w:sz w:val="24"/>
          <w:szCs w:val="24"/>
          <w:lang w:val="es-US"/>
        </w:rPr>
        <w:t>y la tienda i</w:t>
      </w:r>
      <w:r w:rsidRPr="006F0115">
        <w:rPr>
          <w:rFonts w:ascii="Times New Roman" w:hAnsi="Times New Roman"/>
          <w:sz w:val="24"/>
          <w:szCs w:val="24"/>
          <w:lang w:val="es-US"/>
        </w:rPr>
        <w:t>Tunes de Apple para dispositivos IOS:</w:t>
      </w:r>
      <w:r w:rsidR="00B1757A" w:rsidRPr="006F0115">
        <w:rPr>
          <w:rFonts w:ascii="Times New Roman" w:hAnsi="Times New Roman"/>
          <w:sz w:val="24"/>
          <w:szCs w:val="24"/>
          <w:lang w:val="es-US"/>
        </w:rPr>
        <w:t xml:space="preserve"> (</w:t>
      </w:r>
      <w:hyperlink r:id="rId13" w:history="1">
        <w:r w:rsidR="00B1757A" w:rsidRPr="006F0115">
          <w:rPr>
            <w:rStyle w:val="Hyperlink"/>
            <w:rFonts w:ascii="Times New Roman" w:hAnsi="Times New Roman"/>
            <w:sz w:val="24"/>
            <w:szCs w:val="24"/>
            <w:lang w:val="es-US"/>
          </w:rPr>
          <w:t>https://itunes.apple.com/us/app/saferride/id950774008?mt=8</w:t>
        </w:r>
      </w:hyperlink>
      <w:r w:rsidR="00B1757A" w:rsidRPr="006F0115">
        <w:rPr>
          <w:rFonts w:ascii="Times New Roman" w:hAnsi="Times New Roman"/>
          <w:sz w:val="24"/>
          <w:szCs w:val="24"/>
          <w:lang w:val="es-US"/>
        </w:rPr>
        <w:t xml:space="preserve">). </w:t>
      </w:r>
      <w:proofErr w:type="spellStart"/>
      <w:r w:rsidRPr="006F0115">
        <w:rPr>
          <w:rFonts w:ascii="Times New Roman" w:hAnsi="Times New Roman"/>
          <w:sz w:val="24"/>
          <w:szCs w:val="24"/>
          <w:lang w:val="es-US"/>
        </w:rPr>
        <w:t>SaferRide</w:t>
      </w:r>
      <w:proofErr w:type="spellEnd"/>
      <w:r w:rsidRPr="006F0115">
        <w:rPr>
          <w:rFonts w:ascii="Times New Roman" w:hAnsi="Times New Roman"/>
          <w:sz w:val="24"/>
          <w:szCs w:val="24"/>
          <w:lang w:val="es-US"/>
        </w:rPr>
        <w:t xml:space="preserve"> permite a los usuarios llamar a un taxi o un amigo predeterminado, e identifica la ubicación del usuario para ser recogido</w:t>
      </w:r>
      <w:r w:rsidR="00B1757A" w:rsidRPr="006F0115">
        <w:rPr>
          <w:rFonts w:ascii="Times New Roman" w:hAnsi="Times New Roman"/>
          <w:sz w:val="24"/>
          <w:szCs w:val="24"/>
          <w:lang w:val="es-US"/>
        </w:rPr>
        <w:t>.</w:t>
      </w:r>
    </w:p>
    <w:p w:rsidR="00B1757A"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Utilice el programa “</w:t>
      </w:r>
      <w:proofErr w:type="spellStart"/>
      <w:r w:rsidRPr="006F0115">
        <w:rPr>
          <w:rFonts w:ascii="Times New Roman" w:hAnsi="Times New Roman"/>
          <w:color w:val="000000"/>
          <w:sz w:val="24"/>
          <w:szCs w:val="24"/>
          <w:lang w:val="es-US"/>
        </w:rPr>
        <w:t>Sober</w:t>
      </w:r>
      <w:proofErr w:type="spellEnd"/>
      <w:r w:rsidRPr="006F0115">
        <w:rPr>
          <w:rFonts w:ascii="Times New Roman" w:hAnsi="Times New Roman"/>
          <w:color w:val="000000"/>
          <w:sz w:val="24"/>
          <w:szCs w:val="24"/>
          <w:lang w:val="es-US"/>
        </w:rPr>
        <w:t xml:space="preserve"> </w:t>
      </w:r>
      <w:proofErr w:type="spellStart"/>
      <w:r w:rsidRPr="006F0115">
        <w:rPr>
          <w:rFonts w:ascii="Times New Roman" w:hAnsi="Times New Roman"/>
          <w:color w:val="000000"/>
          <w:sz w:val="24"/>
          <w:szCs w:val="24"/>
          <w:lang w:val="es-US"/>
        </w:rPr>
        <w:t>Ride</w:t>
      </w:r>
      <w:proofErr w:type="spellEnd"/>
      <w:r w:rsidRPr="006F0115">
        <w:rPr>
          <w:rFonts w:ascii="Times New Roman" w:hAnsi="Times New Roman"/>
          <w:color w:val="000000"/>
          <w:sz w:val="24"/>
          <w:szCs w:val="24"/>
          <w:lang w:val="es-US"/>
        </w:rPr>
        <w:t xml:space="preserve">” de su comunidad </w:t>
      </w:r>
      <w:r w:rsidRPr="006F0115">
        <w:rPr>
          <w:rFonts w:ascii="Times New Roman" w:hAnsi="Times New Roman"/>
          <w:b/>
          <w:color w:val="000000"/>
          <w:sz w:val="24"/>
          <w:szCs w:val="24"/>
          <w:lang w:val="es-US"/>
        </w:rPr>
        <w:t>[</w:t>
      </w:r>
      <w:proofErr w:type="spellStart"/>
      <w:r w:rsidRPr="006F0115">
        <w:rPr>
          <w:rFonts w:ascii="Times New Roman" w:hAnsi="Times New Roman"/>
          <w:b/>
          <w:color w:val="000000"/>
          <w:sz w:val="24"/>
          <w:szCs w:val="24"/>
          <w:lang w:val="es-US"/>
        </w:rPr>
        <w:t>Insierte</w:t>
      </w:r>
      <w:proofErr w:type="spellEnd"/>
      <w:r w:rsidRPr="006F0115">
        <w:rPr>
          <w:rFonts w:ascii="Times New Roman" w:hAnsi="Times New Roman"/>
          <w:b/>
          <w:color w:val="000000"/>
          <w:sz w:val="24"/>
          <w:szCs w:val="24"/>
          <w:lang w:val="es-US"/>
        </w:rPr>
        <w:t xml:space="preserve"> detalles específicos del programa local]</w:t>
      </w:r>
      <w:r w:rsidR="00B1757A" w:rsidRPr="006F0115">
        <w:rPr>
          <w:rFonts w:ascii="Times New Roman" w:hAnsi="Times New Roman"/>
          <w:b/>
          <w:color w:val="000000"/>
          <w:sz w:val="24"/>
          <w:szCs w:val="24"/>
          <w:lang w:val="es-US"/>
        </w:rPr>
        <w:t>.</w:t>
      </w:r>
    </w:p>
    <w:p w:rsidR="00B1757A"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 xml:space="preserve">Si ve a un conductor borracho en la carretera, comuníquese con </w:t>
      </w:r>
      <w:r w:rsidRPr="006F0115">
        <w:rPr>
          <w:rFonts w:ascii="Times New Roman" w:hAnsi="Times New Roman"/>
          <w:b/>
          <w:color w:val="000000"/>
          <w:sz w:val="24"/>
          <w:szCs w:val="24"/>
          <w:lang w:val="es-US"/>
        </w:rPr>
        <w:t>[policía local</w:t>
      </w:r>
      <w:r w:rsidR="00B1757A" w:rsidRPr="006F0115">
        <w:rPr>
          <w:rFonts w:ascii="Times New Roman" w:hAnsi="Times New Roman"/>
          <w:b/>
          <w:color w:val="000000"/>
          <w:sz w:val="24"/>
          <w:szCs w:val="24"/>
          <w:lang w:val="es-US"/>
        </w:rPr>
        <w:t>]</w:t>
      </w:r>
      <w:r w:rsidR="00B1757A" w:rsidRPr="006F0115">
        <w:rPr>
          <w:rFonts w:ascii="Times New Roman" w:hAnsi="Times New Roman"/>
          <w:color w:val="000000"/>
          <w:sz w:val="24"/>
          <w:szCs w:val="24"/>
          <w:lang w:val="es-US"/>
        </w:rPr>
        <w:t>.</w:t>
      </w:r>
    </w:p>
    <w:p w:rsidR="00B1757A" w:rsidRPr="006F0115" w:rsidRDefault="001F2EB6" w:rsidP="001F2EB6">
      <w:pPr>
        <w:pStyle w:val="ListParagraph"/>
        <w:numPr>
          <w:ilvl w:val="0"/>
          <w:numId w:val="10"/>
        </w:numPr>
        <w:spacing w:after="0" w:line="240" w:lineRule="auto"/>
        <w:rPr>
          <w:rFonts w:ascii="Times New Roman" w:hAnsi="Times New Roman"/>
          <w:color w:val="000000"/>
          <w:sz w:val="24"/>
          <w:szCs w:val="24"/>
          <w:lang w:val="es-US"/>
        </w:rPr>
      </w:pPr>
      <w:r w:rsidRPr="006F0115">
        <w:rPr>
          <w:rFonts w:ascii="Times New Roman" w:hAnsi="Times New Roman"/>
          <w:color w:val="000000"/>
          <w:sz w:val="24"/>
          <w:szCs w:val="24"/>
          <w:lang w:val="es-US"/>
        </w:rPr>
        <w:t>¿Conoce a un amigo que está a punto de conducir después de estar bebiendo? Tómele las llaves y haga arreglos para que su amigo regrese a su casa de manera segura</w:t>
      </w:r>
      <w:r w:rsidR="00B1757A" w:rsidRPr="006F0115">
        <w:rPr>
          <w:rFonts w:ascii="Times New Roman" w:hAnsi="Times New Roman"/>
          <w:color w:val="000000"/>
          <w:sz w:val="24"/>
          <w:szCs w:val="24"/>
          <w:lang w:val="es-US"/>
        </w:rPr>
        <w:t>.</w:t>
      </w:r>
    </w:p>
    <w:p w:rsidR="00521C9B" w:rsidRPr="006F0115" w:rsidRDefault="00521C9B" w:rsidP="00293362">
      <w:pPr>
        <w:pStyle w:val="ListParagraph"/>
        <w:spacing w:after="0" w:line="240" w:lineRule="auto"/>
        <w:ind w:left="0"/>
        <w:rPr>
          <w:rFonts w:ascii="Times New Roman" w:hAnsi="Times New Roman"/>
          <w:color w:val="000000"/>
          <w:sz w:val="24"/>
          <w:szCs w:val="24"/>
          <w:lang w:val="es-US"/>
        </w:rPr>
      </w:pPr>
    </w:p>
    <w:p w:rsidR="00521C9B" w:rsidRPr="006F0115" w:rsidRDefault="001F2EB6" w:rsidP="00293362">
      <w:pPr>
        <w:pStyle w:val="ListParagraph"/>
        <w:spacing w:after="0" w:line="240" w:lineRule="auto"/>
        <w:ind w:left="0"/>
        <w:rPr>
          <w:rFonts w:ascii="Times New Roman" w:hAnsi="Times New Roman"/>
          <w:b/>
          <w:color w:val="000000"/>
          <w:sz w:val="24"/>
          <w:szCs w:val="24"/>
          <w:lang w:val="es-US"/>
        </w:rPr>
      </w:pPr>
      <w:r w:rsidRPr="006F0115">
        <w:rPr>
          <w:rFonts w:ascii="Times New Roman" w:hAnsi="Times New Roman"/>
          <w:b/>
          <w:color w:val="000000"/>
          <w:sz w:val="24"/>
          <w:szCs w:val="24"/>
          <w:lang w:val="es-US"/>
        </w:rPr>
        <w:t>Hechos y Cifras de Consecuencia</w:t>
      </w:r>
    </w:p>
    <w:p w:rsidR="00521C9B" w:rsidRPr="006F0115" w:rsidRDefault="001F2EB6" w:rsidP="001F2EB6">
      <w:pPr>
        <w:pStyle w:val="ListParagraph"/>
        <w:spacing w:after="0" w:line="240" w:lineRule="auto"/>
        <w:ind w:left="0"/>
        <w:rPr>
          <w:rFonts w:ascii="Times New Roman" w:hAnsi="Times New Roman"/>
          <w:color w:val="000000"/>
          <w:sz w:val="24"/>
          <w:szCs w:val="24"/>
          <w:lang w:val="es-US"/>
        </w:rPr>
      </w:pPr>
      <w:r w:rsidRPr="006F0115">
        <w:rPr>
          <w:rFonts w:ascii="Times New Roman" w:hAnsi="Times New Roman"/>
          <w:color w:val="000000"/>
          <w:sz w:val="24"/>
          <w:szCs w:val="24"/>
          <w:lang w:val="es-US"/>
        </w:rPr>
        <w:t>Beber y manejar puede hacer que pierda su licencia de conducir y su vehículo. Si lo sorprenden bebiendo y manejando, podría ser encarcelado. Si alguien muere por su culpa de beber y manejar, podría enfrentar cargos de homicidio involuntario. Financieramente, un arresto por DUI podría costarle hasta $10,000 en honorarios de abogados, multas, remolque y reparaciones del vehículo, mayores tasas de seguro y tiempo laboral perdido.</w:t>
      </w:r>
    </w:p>
    <w:p w:rsidR="00D47EC1" w:rsidRPr="006F0115" w:rsidRDefault="00D47EC1" w:rsidP="006B48EC">
      <w:pPr>
        <w:pStyle w:val="ListParagraph"/>
        <w:spacing w:after="0" w:line="240" w:lineRule="auto"/>
        <w:ind w:left="0"/>
        <w:rPr>
          <w:rFonts w:ascii="Times New Roman" w:hAnsi="Times New Roman"/>
          <w:color w:val="000000"/>
          <w:sz w:val="24"/>
          <w:szCs w:val="24"/>
          <w:lang w:val="es-US"/>
        </w:rPr>
      </w:pPr>
    </w:p>
    <w:p w:rsidR="00BA2E15" w:rsidRDefault="001F2EB6" w:rsidP="006B48EC">
      <w:pPr>
        <w:spacing w:after="0" w:line="240" w:lineRule="auto"/>
        <w:rPr>
          <w:rFonts w:ascii="Times New Roman" w:hAnsi="Times New Roman"/>
          <w:sz w:val="24"/>
          <w:szCs w:val="24"/>
        </w:rPr>
      </w:pPr>
      <w:r w:rsidRPr="006F0115">
        <w:rPr>
          <w:rFonts w:ascii="Times New Roman" w:hAnsi="Times New Roman"/>
          <w:color w:val="000000"/>
          <w:sz w:val="24"/>
          <w:szCs w:val="24"/>
          <w:lang w:val="es-US"/>
        </w:rPr>
        <w:t xml:space="preserve">Este Cuatro de Julio, comprométase a conducir solamente cuando esté 100% sobrio, porque </w:t>
      </w:r>
      <w:r w:rsidRPr="006F0115">
        <w:rPr>
          <w:rFonts w:ascii="Times New Roman" w:hAnsi="Times New Roman"/>
          <w:i/>
          <w:color w:val="000000"/>
          <w:sz w:val="24"/>
          <w:szCs w:val="24"/>
          <w:lang w:val="es-US"/>
        </w:rPr>
        <w:t xml:space="preserve">Manejar Entonado es </w:t>
      </w:r>
      <w:proofErr w:type="spellStart"/>
      <w:r w:rsidRPr="006F0115">
        <w:rPr>
          <w:rFonts w:ascii="Times New Roman" w:hAnsi="Times New Roman"/>
          <w:i/>
          <w:color w:val="000000"/>
          <w:sz w:val="24"/>
          <w:szCs w:val="24"/>
          <w:lang w:val="es-US"/>
        </w:rPr>
        <w:t>Manerar</w:t>
      </w:r>
      <w:proofErr w:type="spellEnd"/>
      <w:r w:rsidRPr="006F0115">
        <w:rPr>
          <w:rFonts w:ascii="Times New Roman" w:hAnsi="Times New Roman"/>
          <w:i/>
          <w:color w:val="000000"/>
          <w:sz w:val="24"/>
          <w:szCs w:val="24"/>
          <w:lang w:val="es-US"/>
        </w:rPr>
        <w:t xml:space="preserve"> Borracho</w:t>
      </w:r>
      <w:r w:rsidRPr="006F0115">
        <w:rPr>
          <w:rFonts w:ascii="Times New Roman" w:hAnsi="Times New Roman"/>
          <w:color w:val="000000"/>
          <w:sz w:val="24"/>
          <w:szCs w:val="24"/>
          <w:lang w:val="es-US"/>
        </w:rPr>
        <w:t xml:space="preserve">. </w:t>
      </w:r>
      <w:proofErr w:type="gramStart"/>
      <w:r w:rsidRPr="001F2EB6">
        <w:rPr>
          <w:rFonts w:ascii="Times New Roman" w:hAnsi="Times New Roman"/>
          <w:color w:val="000000"/>
          <w:sz w:val="24"/>
          <w:szCs w:val="24"/>
        </w:rPr>
        <w:t xml:space="preserve">Para </w:t>
      </w:r>
      <w:proofErr w:type="spellStart"/>
      <w:r w:rsidRPr="001F2EB6">
        <w:rPr>
          <w:rFonts w:ascii="Times New Roman" w:hAnsi="Times New Roman"/>
          <w:color w:val="000000"/>
          <w:sz w:val="24"/>
          <w:szCs w:val="24"/>
        </w:rPr>
        <w:t>obtener</w:t>
      </w:r>
      <w:proofErr w:type="spellEnd"/>
      <w:r w:rsidRPr="001F2EB6">
        <w:rPr>
          <w:rFonts w:ascii="Times New Roman" w:hAnsi="Times New Roman"/>
          <w:color w:val="000000"/>
          <w:sz w:val="24"/>
          <w:szCs w:val="24"/>
        </w:rPr>
        <w:t xml:space="preserve"> </w:t>
      </w:r>
      <w:proofErr w:type="spellStart"/>
      <w:r w:rsidRPr="001F2EB6">
        <w:rPr>
          <w:rFonts w:ascii="Times New Roman" w:hAnsi="Times New Roman"/>
          <w:color w:val="000000"/>
          <w:sz w:val="24"/>
          <w:szCs w:val="24"/>
        </w:rPr>
        <w:t>más</w:t>
      </w:r>
      <w:proofErr w:type="spellEnd"/>
      <w:r w:rsidRPr="001F2EB6">
        <w:rPr>
          <w:rFonts w:ascii="Times New Roman" w:hAnsi="Times New Roman"/>
          <w:color w:val="000000"/>
          <w:sz w:val="24"/>
          <w:szCs w:val="24"/>
        </w:rPr>
        <w:t xml:space="preserve"> </w:t>
      </w:r>
      <w:proofErr w:type="spellStart"/>
      <w:r w:rsidRPr="001F2EB6">
        <w:rPr>
          <w:rFonts w:ascii="Times New Roman" w:hAnsi="Times New Roman"/>
          <w:color w:val="000000"/>
          <w:sz w:val="24"/>
          <w:szCs w:val="24"/>
        </w:rPr>
        <w:t>información</w:t>
      </w:r>
      <w:proofErr w:type="spellEnd"/>
      <w:r w:rsidRPr="001F2EB6">
        <w:rPr>
          <w:rFonts w:ascii="Times New Roman" w:hAnsi="Times New Roman"/>
          <w:color w:val="000000"/>
          <w:sz w:val="24"/>
          <w:szCs w:val="24"/>
        </w:rPr>
        <w:t xml:space="preserve">, </w:t>
      </w:r>
      <w:proofErr w:type="spellStart"/>
      <w:r w:rsidRPr="001F2EB6">
        <w:rPr>
          <w:rFonts w:ascii="Times New Roman" w:hAnsi="Times New Roman"/>
          <w:color w:val="000000"/>
          <w:sz w:val="24"/>
          <w:szCs w:val="24"/>
        </w:rPr>
        <w:t>visite</w:t>
      </w:r>
      <w:proofErr w:type="spellEnd"/>
      <w:r w:rsidRPr="001F2EB6">
        <w:rPr>
          <w:rFonts w:ascii="Times New Roman" w:hAnsi="Times New Roman"/>
          <w:color w:val="000000"/>
          <w:sz w:val="24"/>
          <w:szCs w:val="24"/>
        </w:rPr>
        <w:t xml:space="preserve"> </w:t>
      </w:r>
      <w:hyperlink r:id="rId14" w:history="1">
        <w:r w:rsidR="007A3B34" w:rsidRPr="00865E04">
          <w:rPr>
            <w:rStyle w:val="Hyperlink"/>
            <w:rFonts w:ascii="Times New Roman" w:hAnsi="Times New Roman"/>
            <w:sz w:val="24"/>
            <w:szCs w:val="24"/>
          </w:rPr>
          <w:t>www.trafficsafetymarketing.gov</w:t>
        </w:r>
      </w:hyperlink>
      <w:r w:rsidR="007A3B34">
        <w:rPr>
          <w:rFonts w:ascii="Times New Roman" w:hAnsi="Times New Roman"/>
          <w:sz w:val="24"/>
          <w:szCs w:val="24"/>
        </w:rPr>
        <w:t>.</w:t>
      </w:r>
      <w:proofErr w:type="gramEnd"/>
    </w:p>
    <w:p w:rsidR="007A3B34" w:rsidRPr="00BA2E15" w:rsidRDefault="007A3B34" w:rsidP="006B48EC">
      <w:pPr>
        <w:spacing w:after="0" w:line="240" w:lineRule="auto"/>
        <w:rPr>
          <w:rFonts w:ascii="Times New Roman" w:hAnsi="Times New Roman"/>
          <w:color w:val="000000"/>
          <w:sz w:val="24"/>
          <w:szCs w:val="24"/>
        </w:rPr>
      </w:pPr>
    </w:p>
    <w:p w:rsidR="005E3DDE" w:rsidRDefault="005E3DDE" w:rsidP="006B48EC">
      <w:pPr>
        <w:pStyle w:val="ListParagraph"/>
        <w:spacing w:after="0" w:line="240" w:lineRule="auto"/>
        <w:ind w:left="0"/>
        <w:jc w:val="center"/>
        <w:rPr>
          <w:rFonts w:ascii="Times New Roman" w:hAnsi="Times New Roman"/>
          <w:color w:val="000000"/>
          <w:sz w:val="24"/>
          <w:szCs w:val="24"/>
        </w:rPr>
      </w:pPr>
      <w:r w:rsidRPr="00BA2E15">
        <w:rPr>
          <w:rFonts w:ascii="Times New Roman" w:hAnsi="Times New Roman"/>
          <w:color w:val="000000"/>
          <w:sz w:val="24"/>
          <w:szCs w:val="24"/>
        </w:rPr>
        <w:t># # #</w:t>
      </w:r>
    </w:p>
    <w:p w:rsidR="00997B8E" w:rsidRPr="004C332A" w:rsidRDefault="00492201" w:rsidP="006B48EC">
      <w:pPr>
        <w:pStyle w:val="ListParagraph"/>
        <w:spacing w:after="0" w:line="240" w:lineRule="auto"/>
        <w:ind w:left="0"/>
        <w:rPr>
          <w:rFonts w:ascii="Times New Roman" w:hAnsi="Times New Roman"/>
          <w:color w:val="000000"/>
          <w:sz w:val="24"/>
          <w:szCs w:val="24"/>
        </w:rPr>
      </w:pPr>
      <w:r>
        <w:rPr>
          <w:noProof/>
        </w:rPr>
        <mc:AlternateContent>
          <mc:Choice Requires="wps">
            <w:drawing>
              <wp:anchor distT="0" distB="0" distL="114300" distR="114300" simplePos="0" relativeHeight="251659776" behindDoc="1" locked="0" layoutInCell="1" allowOverlap="1" wp14:anchorId="4D41FF6D" wp14:editId="77F0CF70">
                <wp:simplePos x="0" y="0"/>
                <wp:positionH relativeFrom="column">
                  <wp:posOffset>3667125</wp:posOffset>
                </wp:positionH>
                <wp:positionV relativeFrom="paragraph">
                  <wp:posOffset>1282065</wp:posOffset>
                </wp:positionV>
                <wp:extent cx="2400300" cy="209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2201" w:rsidRPr="00297001" w:rsidRDefault="00492201" w:rsidP="00492201">
                            <w:pPr>
                              <w:jc w:val="right"/>
                              <w:rPr>
                                <w:sz w:val="16"/>
                              </w:rPr>
                            </w:pPr>
                            <w:proofErr w:type="gramStart"/>
                            <w:r w:rsidRPr="00297001">
                              <w:rPr>
                                <w:sz w:val="16"/>
                              </w:rPr>
                              <w:t>1</w:t>
                            </w:r>
                            <w:r w:rsidR="007556D7">
                              <w:rPr>
                                <w:sz w:val="16"/>
                              </w:rPr>
                              <w:t>2937h-0516</w:t>
                            </w:r>
                            <w:r w:rsidRPr="00297001">
                              <w:rPr>
                                <w:sz w:val="16"/>
                              </w:rPr>
                              <w:t>17-v1</w:t>
                            </w:r>
                            <w:r w:rsidR="006F0115">
                              <w:rPr>
                                <w:sz w:val="16"/>
                              </w:rP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8.75pt;margin-top:100.95pt;width:189pt;height:16.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" filled="f" stroked="f" strokeweight=".5pt">
                <v:textbox>
                  <w:txbxContent>
                    <w:p w:rsidR="00492201" w:rsidRPr="00297001" w:rsidRDefault="00492201" w:rsidP="00492201">
                      <w:pPr>
                        <w:jc w:val="right"/>
                        <w:rPr>
                          <w:sz w:val="16"/>
                        </w:rPr>
                      </w:pPr>
                      <w:r w:rsidRPr="00297001">
                        <w:rPr>
                          <w:sz w:val="16"/>
                        </w:rPr>
                        <w:t>1</w:t>
                      </w:r>
                      <w:r w:rsidR="007556D7">
                        <w:rPr>
                          <w:sz w:val="16"/>
                        </w:rPr>
                        <w:t>2937h-0516</w:t>
                      </w:r>
                      <w:r w:rsidRPr="00297001">
                        <w:rPr>
                          <w:sz w:val="16"/>
                        </w:rPr>
                        <w:t>17-v1</w:t>
                      </w:r>
                      <w:r w:rsidR="006F0115">
                        <w:rPr>
                          <w:sz w:val="16"/>
                        </w:rPr>
                        <w:t>a</w:t>
                      </w:r>
                    </w:p>
                  </w:txbxContent>
                </v:textbox>
              </v:shape>
            </w:pict>
          </mc:Fallback>
        </mc:AlternateContent>
      </w:r>
      <w:r w:rsidR="00E169C8">
        <w:rPr>
          <w:rFonts w:ascii="Times New Roman" w:hAnsi="Times New Roman"/>
          <w:noProof/>
          <w:color w:val="000000"/>
          <w:sz w:val="24"/>
          <w:szCs w:val="24"/>
        </w:rPr>
        <mc:AlternateContent>
          <mc:Choice Requires="wps">
            <w:drawing>
              <wp:anchor distT="0" distB="0" distL="114300" distR="114300" simplePos="0" relativeHeight="251657728" behindDoc="1" locked="0" layoutInCell="1" allowOverlap="1" wp14:anchorId="36970EFB" wp14:editId="5C267EB6">
                <wp:simplePos x="0" y="0"/>
                <wp:positionH relativeFrom="column">
                  <wp:posOffset>4572000</wp:posOffset>
                </wp:positionH>
                <wp:positionV relativeFrom="paragraph">
                  <wp:posOffset>5741035</wp:posOffset>
                </wp:positionV>
                <wp:extent cx="1790700" cy="200025"/>
                <wp:effectExtent l="0" t="381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24724" w:rsidRPr="00E85CC3" w:rsidRDefault="003639F9" w:rsidP="00E24724">
                            <w:pPr>
                              <w:jc w:val="right"/>
                              <w:rPr>
                                <w:rFonts w:ascii="Times New Roman" w:hAnsi="Times New Roman"/>
                                <w:sz w:val="16"/>
                                <w:szCs w:val="16"/>
                              </w:rPr>
                            </w:pPr>
                            <w:r>
                              <w:rPr>
                                <w:rFonts w:ascii="Times New Roman" w:hAnsi="Times New Roman"/>
                                <w:sz w:val="16"/>
                                <w:szCs w:val="16"/>
                              </w:rPr>
                              <w:t>12028a-051116-v2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5in;margin-top:452.05pt;width:141pt;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t9gtgIAAME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" filled="f" stroked="f" strokeweight=".5pt">
                <v:textbox>
                  <w:txbxContent>
                    <w:p w:rsidR="00E24724" w:rsidRPr="00E85CC3" w:rsidRDefault="003639F9" w:rsidP="00E24724">
                      <w:pPr>
                        <w:jc w:val="right"/>
                        <w:rPr>
                          <w:rFonts w:ascii="Times New Roman" w:hAnsi="Times New Roman"/>
                          <w:sz w:val="16"/>
                          <w:szCs w:val="16"/>
                        </w:rPr>
                      </w:pPr>
                      <w:r>
                        <w:rPr>
                          <w:rFonts w:ascii="Times New Roman" w:hAnsi="Times New Roman"/>
                          <w:sz w:val="16"/>
                          <w:szCs w:val="16"/>
                        </w:rPr>
                        <w:t>12028a-051116-v2</w:t>
                      </w:r>
                    </w:p>
                  </w:txbxContent>
                </v:textbox>
              </v:shape>
            </w:pict>
          </mc:Fallback>
        </mc:AlternateContent>
      </w:r>
    </w:p>
    <w:sectPr w:rsidR="00997B8E" w:rsidRPr="004C332A" w:rsidSect="00E103E6">
      <w:headerReference w:type="default" r:id="rId15"/>
      <w:type w:val="continuous"/>
      <w:pgSz w:w="12240" w:h="15840"/>
      <w:pgMar w:top="2606"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B0F" w:rsidRDefault="00827B0F" w:rsidP="00100963">
      <w:pPr>
        <w:spacing w:after="0" w:line="240" w:lineRule="auto"/>
      </w:pPr>
      <w:r>
        <w:separator/>
      </w:r>
    </w:p>
  </w:endnote>
  <w:endnote w:type="continuationSeparator" w:id="0">
    <w:p w:rsidR="00827B0F" w:rsidRDefault="00827B0F" w:rsidP="00100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B0F" w:rsidRDefault="00827B0F" w:rsidP="00100963">
      <w:pPr>
        <w:spacing w:after="0" w:line="240" w:lineRule="auto"/>
      </w:pPr>
      <w:r>
        <w:separator/>
      </w:r>
    </w:p>
  </w:footnote>
  <w:footnote w:type="continuationSeparator" w:id="0">
    <w:p w:rsidR="00827B0F" w:rsidRDefault="00827B0F" w:rsidP="00100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F9" w:rsidRDefault="00906D92">
    <w:pPr>
      <w:pStyle w:val="Header"/>
    </w:pPr>
    <w:r w:rsidRPr="00906D92">
      <w:rPr>
        <w:noProof/>
      </w:rPr>
      <w:drawing>
        <wp:anchor distT="0" distB="0" distL="114300" distR="114300" simplePos="0" relativeHeight="251660288" behindDoc="1" locked="0" layoutInCell="1" allowOverlap="1" wp14:anchorId="15091B7C" wp14:editId="19703113">
          <wp:simplePos x="0" y="0"/>
          <wp:positionH relativeFrom="column">
            <wp:posOffset>3867150</wp:posOffset>
          </wp:positionH>
          <wp:positionV relativeFrom="paragraph">
            <wp:posOffset>-181610</wp:posOffset>
          </wp:positionV>
          <wp:extent cx="2057400" cy="118046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7662"/>
                  <a:stretch/>
                </pic:blipFill>
                <pic:spPr bwMode="auto">
                  <a:xfrm>
                    <a:off x="0" y="0"/>
                    <a:ext cx="205740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615D">
      <w:rPr>
        <w:noProof/>
      </w:rPr>
      <w:drawing>
        <wp:inline distT="0" distB="0" distL="0" distR="0">
          <wp:extent cx="2295525" cy="1285875"/>
          <wp:effectExtent l="0" t="0" r="0" b="0"/>
          <wp:docPr id="5" name="Picture 5" descr="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onado_Logo_black.png"/>
                  <pic:cNvPicPr/>
                </pic:nvPicPr>
                <pic:blipFill rotWithShape="1">
                  <a:blip r:embed="rId2">
                    <a:extLst>
                      <a:ext uri="{28A0092B-C50C-407E-A947-70E740481C1C}">
                        <a14:useLocalDpi xmlns:a14="http://schemas.microsoft.com/office/drawing/2010/main" val="0"/>
                      </a:ext>
                    </a:extLst>
                  </a:blip>
                  <a:srcRect t="21162" b="22821"/>
                  <a:stretch/>
                </pic:blipFill>
                <pic:spPr bwMode="auto">
                  <a:xfrm>
                    <a:off x="0" y="0"/>
                    <a:ext cx="2295525" cy="12858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19FD"/>
    <w:multiLevelType w:val="hybridMultilevel"/>
    <w:tmpl w:val="8B9C73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057F9"/>
    <w:multiLevelType w:val="hybridMultilevel"/>
    <w:tmpl w:val="7A78DB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493A3B"/>
    <w:multiLevelType w:val="hybridMultilevel"/>
    <w:tmpl w:val="345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8B12A1"/>
    <w:multiLevelType w:val="hybridMultilevel"/>
    <w:tmpl w:val="D62AC2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81289"/>
    <w:multiLevelType w:val="multilevel"/>
    <w:tmpl w:val="FDCE92DE"/>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5F10FB"/>
    <w:multiLevelType w:val="multilevel"/>
    <w:tmpl w:val="4AFC0A7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E04B85"/>
    <w:multiLevelType w:val="hybridMultilevel"/>
    <w:tmpl w:val="3E1E5586"/>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D001C2"/>
    <w:multiLevelType w:val="multilevel"/>
    <w:tmpl w:val="BFE8DFB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253B61"/>
    <w:multiLevelType w:val="hybridMultilevel"/>
    <w:tmpl w:val="502AD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7C9785A"/>
    <w:multiLevelType w:val="hybridMultilevel"/>
    <w:tmpl w:val="E8BAA7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B17659"/>
    <w:multiLevelType w:val="multilevel"/>
    <w:tmpl w:val="1816572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FB3E64"/>
    <w:multiLevelType w:val="hybridMultilevel"/>
    <w:tmpl w:val="2C784A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D03668C"/>
    <w:multiLevelType w:val="multilevel"/>
    <w:tmpl w:val="D006FA9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035113"/>
    <w:multiLevelType w:val="hybridMultilevel"/>
    <w:tmpl w:val="4A32AF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0070FA"/>
    <w:multiLevelType w:val="hybridMultilevel"/>
    <w:tmpl w:val="27FEC8FE"/>
    <w:lvl w:ilvl="0" w:tplc="E90039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12"/>
  </w:num>
  <w:num w:numId="5">
    <w:abstractNumId w:val="4"/>
  </w:num>
  <w:num w:numId="6">
    <w:abstractNumId w:val="13"/>
  </w:num>
  <w:num w:numId="7">
    <w:abstractNumId w:val="14"/>
  </w:num>
  <w:num w:numId="8">
    <w:abstractNumId w:val="0"/>
  </w:num>
  <w:num w:numId="9">
    <w:abstractNumId w:val="3"/>
  </w:num>
  <w:num w:numId="10">
    <w:abstractNumId w:val="6"/>
  </w:num>
  <w:num w:numId="11">
    <w:abstractNumId w:val="9"/>
  </w:num>
  <w:num w:numId="12">
    <w:abstractNumId w:val="1"/>
  </w:num>
  <w:num w:numId="13">
    <w:abstractNumId w:val="11"/>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D1"/>
    <w:rsid w:val="00000215"/>
    <w:rsid w:val="00000462"/>
    <w:rsid w:val="00006859"/>
    <w:rsid w:val="0001293F"/>
    <w:rsid w:val="00016A91"/>
    <w:rsid w:val="00016CE1"/>
    <w:rsid w:val="00020801"/>
    <w:rsid w:val="00057BEF"/>
    <w:rsid w:val="000602C5"/>
    <w:rsid w:val="00071C7C"/>
    <w:rsid w:val="00072085"/>
    <w:rsid w:val="00074D9C"/>
    <w:rsid w:val="00081EE0"/>
    <w:rsid w:val="00087BB2"/>
    <w:rsid w:val="00093C7A"/>
    <w:rsid w:val="00097142"/>
    <w:rsid w:val="00097AA0"/>
    <w:rsid w:val="000A05E7"/>
    <w:rsid w:val="000C6AE1"/>
    <w:rsid w:val="000F6F4A"/>
    <w:rsid w:val="00100963"/>
    <w:rsid w:val="001020F2"/>
    <w:rsid w:val="00116858"/>
    <w:rsid w:val="00122994"/>
    <w:rsid w:val="001405A3"/>
    <w:rsid w:val="001425B5"/>
    <w:rsid w:val="0014331A"/>
    <w:rsid w:val="0014670F"/>
    <w:rsid w:val="00152CEC"/>
    <w:rsid w:val="00153706"/>
    <w:rsid w:val="001544EB"/>
    <w:rsid w:val="00160375"/>
    <w:rsid w:val="001635FE"/>
    <w:rsid w:val="001654F0"/>
    <w:rsid w:val="00165CD2"/>
    <w:rsid w:val="00167ADA"/>
    <w:rsid w:val="00174121"/>
    <w:rsid w:val="001803FA"/>
    <w:rsid w:val="00182151"/>
    <w:rsid w:val="00183CD3"/>
    <w:rsid w:val="00185C27"/>
    <w:rsid w:val="00190CA7"/>
    <w:rsid w:val="001929FF"/>
    <w:rsid w:val="00196066"/>
    <w:rsid w:val="001A3BEA"/>
    <w:rsid w:val="001A6DBE"/>
    <w:rsid w:val="001C1BAB"/>
    <w:rsid w:val="001E24D9"/>
    <w:rsid w:val="001F2EB6"/>
    <w:rsid w:val="001F3C32"/>
    <w:rsid w:val="00202244"/>
    <w:rsid w:val="00202E92"/>
    <w:rsid w:val="00203C8E"/>
    <w:rsid w:val="00211C54"/>
    <w:rsid w:val="00217E70"/>
    <w:rsid w:val="00243930"/>
    <w:rsid w:val="00244027"/>
    <w:rsid w:val="002525D8"/>
    <w:rsid w:val="0026031B"/>
    <w:rsid w:val="0026122A"/>
    <w:rsid w:val="002759B6"/>
    <w:rsid w:val="00276728"/>
    <w:rsid w:val="00286DAB"/>
    <w:rsid w:val="00293362"/>
    <w:rsid w:val="00296601"/>
    <w:rsid w:val="002A11F7"/>
    <w:rsid w:val="002A1312"/>
    <w:rsid w:val="002A75CD"/>
    <w:rsid w:val="002B02D1"/>
    <w:rsid w:val="002B72F1"/>
    <w:rsid w:val="002D39B2"/>
    <w:rsid w:val="002D4394"/>
    <w:rsid w:val="002D7AA1"/>
    <w:rsid w:val="00302254"/>
    <w:rsid w:val="00305CB5"/>
    <w:rsid w:val="003072FC"/>
    <w:rsid w:val="00323640"/>
    <w:rsid w:val="0032497E"/>
    <w:rsid w:val="003278B0"/>
    <w:rsid w:val="00332E42"/>
    <w:rsid w:val="00344B1C"/>
    <w:rsid w:val="003639F9"/>
    <w:rsid w:val="00382E0A"/>
    <w:rsid w:val="003A7DC0"/>
    <w:rsid w:val="003B0663"/>
    <w:rsid w:val="003B0F07"/>
    <w:rsid w:val="003C0F0F"/>
    <w:rsid w:val="003C35D8"/>
    <w:rsid w:val="003D2ACC"/>
    <w:rsid w:val="003D3F5D"/>
    <w:rsid w:val="003D53CA"/>
    <w:rsid w:val="003D7489"/>
    <w:rsid w:val="003D7DE1"/>
    <w:rsid w:val="003E5925"/>
    <w:rsid w:val="0041002A"/>
    <w:rsid w:val="004103B1"/>
    <w:rsid w:val="00416FCF"/>
    <w:rsid w:val="0042191F"/>
    <w:rsid w:val="00425539"/>
    <w:rsid w:val="00425747"/>
    <w:rsid w:val="00425FFF"/>
    <w:rsid w:val="00427109"/>
    <w:rsid w:val="004401E6"/>
    <w:rsid w:val="00441695"/>
    <w:rsid w:val="0044558D"/>
    <w:rsid w:val="00446CD3"/>
    <w:rsid w:val="004476E0"/>
    <w:rsid w:val="00447CA3"/>
    <w:rsid w:val="00451AF0"/>
    <w:rsid w:val="00452C64"/>
    <w:rsid w:val="00455863"/>
    <w:rsid w:val="00480C3E"/>
    <w:rsid w:val="00486627"/>
    <w:rsid w:val="00492201"/>
    <w:rsid w:val="004B24C7"/>
    <w:rsid w:val="004C332A"/>
    <w:rsid w:val="004E3434"/>
    <w:rsid w:val="004E53D1"/>
    <w:rsid w:val="00514133"/>
    <w:rsid w:val="00521C9B"/>
    <w:rsid w:val="00527828"/>
    <w:rsid w:val="00535A2C"/>
    <w:rsid w:val="00541E37"/>
    <w:rsid w:val="00552CA6"/>
    <w:rsid w:val="00557CEB"/>
    <w:rsid w:val="00564255"/>
    <w:rsid w:val="00570D2B"/>
    <w:rsid w:val="0057552E"/>
    <w:rsid w:val="00576093"/>
    <w:rsid w:val="0058615D"/>
    <w:rsid w:val="00586D4E"/>
    <w:rsid w:val="00597DED"/>
    <w:rsid w:val="005A1719"/>
    <w:rsid w:val="005B15F8"/>
    <w:rsid w:val="005B6227"/>
    <w:rsid w:val="005C0901"/>
    <w:rsid w:val="005D0B54"/>
    <w:rsid w:val="005D0BA7"/>
    <w:rsid w:val="005D1B3E"/>
    <w:rsid w:val="005D7671"/>
    <w:rsid w:val="005E0B6F"/>
    <w:rsid w:val="005E3DDE"/>
    <w:rsid w:val="005F5494"/>
    <w:rsid w:val="00611400"/>
    <w:rsid w:val="0061623D"/>
    <w:rsid w:val="006204AF"/>
    <w:rsid w:val="0062233D"/>
    <w:rsid w:val="00630182"/>
    <w:rsid w:val="00631AF8"/>
    <w:rsid w:val="00635C11"/>
    <w:rsid w:val="00667FBA"/>
    <w:rsid w:val="00680571"/>
    <w:rsid w:val="00683F2C"/>
    <w:rsid w:val="006906DD"/>
    <w:rsid w:val="006A1E5B"/>
    <w:rsid w:val="006A5C6F"/>
    <w:rsid w:val="006B48EC"/>
    <w:rsid w:val="006B7C6D"/>
    <w:rsid w:val="006C1838"/>
    <w:rsid w:val="006C5CF2"/>
    <w:rsid w:val="006D2D77"/>
    <w:rsid w:val="006D4BAD"/>
    <w:rsid w:val="006E0C94"/>
    <w:rsid w:val="006E3C64"/>
    <w:rsid w:val="006F0115"/>
    <w:rsid w:val="00700357"/>
    <w:rsid w:val="00713C66"/>
    <w:rsid w:val="0071604C"/>
    <w:rsid w:val="0072217F"/>
    <w:rsid w:val="007259EA"/>
    <w:rsid w:val="00726458"/>
    <w:rsid w:val="00727965"/>
    <w:rsid w:val="00737775"/>
    <w:rsid w:val="0074029E"/>
    <w:rsid w:val="00741950"/>
    <w:rsid w:val="00751690"/>
    <w:rsid w:val="007556D7"/>
    <w:rsid w:val="00772695"/>
    <w:rsid w:val="00780CB9"/>
    <w:rsid w:val="00784AE2"/>
    <w:rsid w:val="007A2D5C"/>
    <w:rsid w:val="007A3B34"/>
    <w:rsid w:val="007B3D7D"/>
    <w:rsid w:val="007C1850"/>
    <w:rsid w:val="007C2BAA"/>
    <w:rsid w:val="00805DC8"/>
    <w:rsid w:val="00815355"/>
    <w:rsid w:val="00827B0F"/>
    <w:rsid w:val="00827E75"/>
    <w:rsid w:val="00831B57"/>
    <w:rsid w:val="00842B71"/>
    <w:rsid w:val="00852AE1"/>
    <w:rsid w:val="00860E1A"/>
    <w:rsid w:val="00863C48"/>
    <w:rsid w:val="008728A7"/>
    <w:rsid w:val="00874187"/>
    <w:rsid w:val="0088095C"/>
    <w:rsid w:val="00881637"/>
    <w:rsid w:val="0089226B"/>
    <w:rsid w:val="00892424"/>
    <w:rsid w:val="0089402D"/>
    <w:rsid w:val="00896735"/>
    <w:rsid w:val="008C6332"/>
    <w:rsid w:val="008C75FE"/>
    <w:rsid w:val="008D573A"/>
    <w:rsid w:val="008F05E9"/>
    <w:rsid w:val="008F099F"/>
    <w:rsid w:val="008F7EFE"/>
    <w:rsid w:val="00906D92"/>
    <w:rsid w:val="009115D9"/>
    <w:rsid w:val="00914E63"/>
    <w:rsid w:val="00915B64"/>
    <w:rsid w:val="00923FA9"/>
    <w:rsid w:val="00930CFB"/>
    <w:rsid w:val="00931985"/>
    <w:rsid w:val="009352AB"/>
    <w:rsid w:val="00940ADA"/>
    <w:rsid w:val="0094787B"/>
    <w:rsid w:val="0097013F"/>
    <w:rsid w:val="009737FA"/>
    <w:rsid w:val="00981BEC"/>
    <w:rsid w:val="0099388C"/>
    <w:rsid w:val="00996F1D"/>
    <w:rsid w:val="00997B8E"/>
    <w:rsid w:val="00997F37"/>
    <w:rsid w:val="009A690D"/>
    <w:rsid w:val="009A70AA"/>
    <w:rsid w:val="009B4B31"/>
    <w:rsid w:val="009C5EDA"/>
    <w:rsid w:val="009E5D4A"/>
    <w:rsid w:val="00A00BD2"/>
    <w:rsid w:val="00A0743A"/>
    <w:rsid w:val="00A41419"/>
    <w:rsid w:val="00A424F0"/>
    <w:rsid w:val="00A431AE"/>
    <w:rsid w:val="00A52D44"/>
    <w:rsid w:val="00A52FE7"/>
    <w:rsid w:val="00A61EFA"/>
    <w:rsid w:val="00A62291"/>
    <w:rsid w:val="00A646A1"/>
    <w:rsid w:val="00A71602"/>
    <w:rsid w:val="00A74159"/>
    <w:rsid w:val="00A74A3D"/>
    <w:rsid w:val="00A846F0"/>
    <w:rsid w:val="00A84E0F"/>
    <w:rsid w:val="00AB7499"/>
    <w:rsid w:val="00AC080F"/>
    <w:rsid w:val="00AC1747"/>
    <w:rsid w:val="00AF410F"/>
    <w:rsid w:val="00B05025"/>
    <w:rsid w:val="00B053F2"/>
    <w:rsid w:val="00B07B94"/>
    <w:rsid w:val="00B1757A"/>
    <w:rsid w:val="00B177EA"/>
    <w:rsid w:val="00B24A79"/>
    <w:rsid w:val="00B24BDB"/>
    <w:rsid w:val="00B408BF"/>
    <w:rsid w:val="00B45625"/>
    <w:rsid w:val="00B47514"/>
    <w:rsid w:val="00B6694C"/>
    <w:rsid w:val="00B749FA"/>
    <w:rsid w:val="00B82D27"/>
    <w:rsid w:val="00B95483"/>
    <w:rsid w:val="00B960F5"/>
    <w:rsid w:val="00BA2E15"/>
    <w:rsid w:val="00BA5461"/>
    <w:rsid w:val="00BA5794"/>
    <w:rsid w:val="00BA7D9F"/>
    <w:rsid w:val="00BB4630"/>
    <w:rsid w:val="00BB6580"/>
    <w:rsid w:val="00BD75EE"/>
    <w:rsid w:val="00BE349C"/>
    <w:rsid w:val="00BF612E"/>
    <w:rsid w:val="00BF6365"/>
    <w:rsid w:val="00C0495C"/>
    <w:rsid w:val="00C12806"/>
    <w:rsid w:val="00C22BE9"/>
    <w:rsid w:val="00C24B9B"/>
    <w:rsid w:val="00C43A23"/>
    <w:rsid w:val="00C50216"/>
    <w:rsid w:val="00C579DD"/>
    <w:rsid w:val="00C57CB1"/>
    <w:rsid w:val="00C708A5"/>
    <w:rsid w:val="00C7434D"/>
    <w:rsid w:val="00C84B6E"/>
    <w:rsid w:val="00C93AC2"/>
    <w:rsid w:val="00CA3211"/>
    <w:rsid w:val="00CC7C2C"/>
    <w:rsid w:val="00CD11EF"/>
    <w:rsid w:val="00CD5CC7"/>
    <w:rsid w:val="00CE6EBE"/>
    <w:rsid w:val="00D1264B"/>
    <w:rsid w:val="00D47819"/>
    <w:rsid w:val="00D47EC1"/>
    <w:rsid w:val="00D568E7"/>
    <w:rsid w:val="00D569AF"/>
    <w:rsid w:val="00D57C1E"/>
    <w:rsid w:val="00D62C44"/>
    <w:rsid w:val="00D635C5"/>
    <w:rsid w:val="00D66045"/>
    <w:rsid w:val="00D73557"/>
    <w:rsid w:val="00D8187B"/>
    <w:rsid w:val="00D81B25"/>
    <w:rsid w:val="00D91B4A"/>
    <w:rsid w:val="00D96C22"/>
    <w:rsid w:val="00DA5997"/>
    <w:rsid w:val="00DC376C"/>
    <w:rsid w:val="00DC572D"/>
    <w:rsid w:val="00DD597B"/>
    <w:rsid w:val="00DE18B7"/>
    <w:rsid w:val="00DF3EAB"/>
    <w:rsid w:val="00DF594F"/>
    <w:rsid w:val="00E04EC1"/>
    <w:rsid w:val="00E073DF"/>
    <w:rsid w:val="00E103E6"/>
    <w:rsid w:val="00E11006"/>
    <w:rsid w:val="00E12586"/>
    <w:rsid w:val="00E169C8"/>
    <w:rsid w:val="00E179E3"/>
    <w:rsid w:val="00E17DAC"/>
    <w:rsid w:val="00E24724"/>
    <w:rsid w:val="00E37D23"/>
    <w:rsid w:val="00E420AD"/>
    <w:rsid w:val="00E45651"/>
    <w:rsid w:val="00E55604"/>
    <w:rsid w:val="00E62D93"/>
    <w:rsid w:val="00E7230D"/>
    <w:rsid w:val="00E843AE"/>
    <w:rsid w:val="00E85A0E"/>
    <w:rsid w:val="00E8642C"/>
    <w:rsid w:val="00E92099"/>
    <w:rsid w:val="00E964AF"/>
    <w:rsid w:val="00EC2B69"/>
    <w:rsid w:val="00EC4916"/>
    <w:rsid w:val="00EE1BCC"/>
    <w:rsid w:val="00EE4E4A"/>
    <w:rsid w:val="00EF345A"/>
    <w:rsid w:val="00F042B2"/>
    <w:rsid w:val="00F05C24"/>
    <w:rsid w:val="00F06496"/>
    <w:rsid w:val="00F352BD"/>
    <w:rsid w:val="00F545C3"/>
    <w:rsid w:val="00F61027"/>
    <w:rsid w:val="00F71079"/>
    <w:rsid w:val="00F72E65"/>
    <w:rsid w:val="00F741FB"/>
    <w:rsid w:val="00F9227E"/>
    <w:rsid w:val="00FA37F8"/>
    <w:rsid w:val="00FB3734"/>
    <w:rsid w:val="00FB63E2"/>
    <w:rsid w:val="00FB7570"/>
    <w:rsid w:val="00FC6280"/>
    <w:rsid w:val="00FF0993"/>
    <w:rsid w:val="00FF3682"/>
    <w:rsid w:val="00FF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semiHidden/>
    <w:rsid w:val="00100963"/>
    <w:pPr>
      <w:tabs>
        <w:tab w:val="center" w:pos="4680"/>
        <w:tab w:val="right" w:pos="9360"/>
      </w:tabs>
      <w:spacing w:after="0" w:line="240" w:lineRule="auto"/>
    </w:pPr>
  </w:style>
  <w:style w:type="character" w:customStyle="1" w:styleId="HeaderChar">
    <w:name w:val="Header Char"/>
    <w:link w:val="Header"/>
    <w:uiPriority w:val="99"/>
    <w:semiHidden/>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semiHidden/>
    <w:rsid w:val="00100963"/>
    <w:pPr>
      <w:tabs>
        <w:tab w:val="center" w:pos="4680"/>
        <w:tab w:val="right" w:pos="9360"/>
      </w:tabs>
      <w:spacing w:after="0" w:line="240" w:lineRule="auto"/>
    </w:pPr>
  </w:style>
  <w:style w:type="character" w:customStyle="1" w:styleId="HeaderChar">
    <w:name w:val="Header Char"/>
    <w:link w:val="Header"/>
    <w:uiPriority w:val="99"/>
    <w:semiHidden/>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12433">
      <w:marLeft w:val="0"/>
      <w:marRight w:val="0"/>
      <w:marTop w:val="0"/>
      <w:marBottom w:val="0"/>
      <w:divBdr>
        <w:top w:val="none" w:sz="0" w:space="0" w:color="auto"/>
        <w:left w:val="none" w:sz="0" w:space="0" w:color="auto"/>
        <w:bottom w:val="none" w:sz="0" w:space="0" w:color="auto"/>
        <w:right w:val="none" w:sz="0" w:space="0" w:color="auto"/>
      </w:divBdr>
    </w:div>
    <w:div w:id="1898012434">
      <w:marLeft w:val="0"/>
      <w:marRight w:val="0"/>
      <w:marTop w:val="0"/>
      <w:marBottom w:val="0"/>
      <w:divBdr>
        <w:top w:val="none" w:sz="0" w:space="0" w:color="auto"/>
        <w:left w:val="none" w:sz="0" w:space="0" w:color="auto"/>
        <w:bottom w:val="none" w:sz="0" w:space="0" w:color="auto"/>
        <w:right w:val="none" w:sz="0" w:space="0" w:color="auto"/>
      </w:divBdr>
    </w:div>
    <w:div w:id="1898012457">
      <w:marLeft w:val="0"/>
      <w:marRight w:val="0"/>
      <w:marTop w:val="0"/>
      <w:marBottom w:val="0"/>
      <w:divBdr>
        <w:top w:val="none" w:sz="0" w:space="0" w:color="auto"/>
        <w:left w:val="none" w:sz="0" w:space="0" w:color="auto"/>
        <w:bottom w:val="none" w:sz="0" w:space="0" w:color="auto"/>
        <w:right w:val="none" w:sz="0" w:space="0" w:color="auto"/>
      </w:divBdr>
      <w:divsChild>
        <w:div w:id="1898012447">
          <w:marLeft w:val="0"/>
          <w:marRight w:val="0"/>
          <w:marTop w:val="0"/>
          <w:marBottom w:val="0"/>
          <w:divBdr>
            <w:top w:val="none" w:sz="0" w:space="0" w:color="auto"/>
            <w:left w:val="none" w:sz="0" w:space="0" w:color="auto"/>
            <w:bottom w:val="none" w:sz="0" w:space="0" w:color="auto"/>
            <w:right w:val="none" w:sz="0" w:space="0" w:color="auto"/>
          </w:divBdr>
          <w:divsChild>
            <w:div w:id="1898012445">
              <w:marLeft w:val="0"/>
              <w:marRight w:val="0"/>
              <w:marTop w:val="0"/>
              <w:marBottom w:val="0"/>
              <w:divBdr>
                <w:top w:val="none" w:sz="0" w:space="0" w:color="auto"/>
                <w:left w:val="none" w:sz="0" w:space="0" w:color="auto"/>
                <w:bottom w:val="none" w:sz="0" w:space="0" w:color="auto"/>
                <w:right w:val="none" w:sz="0" w:space="0" w:color="auto"/>
              </w:divBdr>
              <w:divsChild>
                <w:div w:id="1898012446">
                  <w:marLeft w:val="0"/>
                  <w:marRight w:val="0"/>
                  <w:marTop w:val="0"/>
                  <w:marBottom w:val="0"/>
                  <w:divBdr>
                    <w:top w:val="none" w:sz="0" w:space="0" w:color="auto"/>
                    <w:left w:val="none" w:sz="0" w:space="0" w:color="auto"/>
                    <w:bottom w:val="none" w:sz="0" w:space="0" w:color="auto"/>
                    <w:right w:val="none" w:sz="0" w:space="0" w:color="auto"/>
                  </w:divBdr>
                  <w:divsChild>
                    <w:div w:id="1898012458">
                      <w:marLeft w:val="0"/>
                      <w:marRight w:val="0"/>
                      <w:marTop w:val="0"/>
                      <w:marBottom w:val="0"/>
                      <w:divBdr>
                        <w:top w:val="none" w:sz="0" w:space="0" w:color="auto"/>
                        <w:left w:val="none" w:sz="0" w:space="0" w:color="auto"/>
                        <w:bottom w:val="none" w:sz="0" w:space="0" w:color="auto"/>
                        <w:right w:val="none" w:sz="0" w:space="0" w:color="auto"/>
                      </w:divBdr>
                      <w:divsChild>
                        <w:div w:id="1898012449">
                          <w:marLeft w:val="0"/>
                          <w:marRight w:val="0"/>
                          <w:marTop w:val="0"/>
                          <w:marBottom w:val="0"/>
                          <w:divBdr>
                            <w:top w:val="none" w:sz="0" w:space="0" w:color="auto"/>
                            <w:left w:val="none" w:sz="0" w:space="0" w:color="auto"/>
                            <w:bottom w:val="none" w:sz="0" w:space="0" w:color="auto"/>
                            <w:right w:val="none" w:sz="0" w:space="0" w:color="auto"/>
                          </w:divBdr>
                          <w:divsChild>
                            <w:div w:id="1898012452">
                              <w:marLeft w:val="0"/>
                              <w:marRight w:val="0"/>
                              <w:marTop w:val="0"/>
                              <w:marBottom w:val="0"/>
                              <w:divBdr>
                                <w:top w:val="none" w:sz="0" w:space="0" w:color="auto"/>
                                <w:left w:val="none" w:sz="0" w:space="0" w:color="auto"/>
                                <w:bottom w:val="none" w:sz="0" w:space="0" w:color="auto"/>
                                <w:right w:val="none" w:sz="0" w:space="0" w:color="auto"/>
                              </w:divBdr>
                              <w:divsChild>
                                <w:div w:id="1898012448">
                                  <w:marLeft w:val="0"/>
                                  <w:marRight w:val="0"/>
                                  <w:marTop w:val="0"/>
                                  <w:marBottom w:val="0"/>
                                  <w:divBdr>
                                    <w:top w:val="none" w:sz="0" w:space="0" w:color="auto"/>
                                    <w:left w:val="none" w:sz="0" w:space="0" w:color="auto"/>
                                    <w:bottom w:val="none" w:sz="0" w:space="0" w:color="auto"/>
                                    <w:right w:val="none" w:sz="0" w:space="0" w:color="auto"/>
                                  </w:divBdr>
                                  <w:divsChild>
                                    <w:div w:id="1898012450">
                                      <w:marLeft w:val="0"/>
                                      <w:marRight w:val="0"/>
                                      <w:marTop w:val="0"/>
                                      <w:marBottom w:val="0"/>
                                      <w:divBdr>
                                        <w:top w:val="none" w:sz="0" w:space="0" w:color="auto"/>
                                        <w:left w:val="none" w:sz="0" w:space="0" w:color="auto"/>
                                        <w:bottom w:val="none" w:sz="0" w:space="0" w:color="auto"/>
                                        <w:right w:val="none" w:sz="0" w:space="0" w:color="auto"/>
                                      </w:divBdr>
                                      <w:divsChild>
                                        <w:div w:id="1898012441">
                                          <w:marLeft w:val="0"/>
                                          <w:marRight w:val="0"/>
                                          <w:marTop w:val="0"/>
                                          <w:marBottom w:val="0"/>
                                          <w:divBdr>
                                            <w:top w:val="none" w:sz="0" w:space="0" w:color="auto"/>
                                            <w:left w:val="none" w:sz="0" w:space="0" w:color="auto"/>
                                            <w:bottom w:val="none" w:sz="0" w:space="0" w:color="auto"/>
                                            <w:right w:val="none" w:sz="0" w:space="0" w:color="auto"/>
                                          </w:divBdr>
                                          <w:divsChild>
                                            <w:div w:id="1898012451">
                                              <w:marLeft w:val="0"/>
                                              <w:marRight w:val="0"/>
                                              <w:marTop w:val="0"/>
                                              <w:marBottom w:val="0"/>
                                              <w:divBdr>
                                                <w:top w:val="none" w:sz="0" w:space="0" w:color="auto"/>
                                                <w:left w:val="none" w:sz="0" w:space="0" w:color="auto"/>
                                                <w:bottom w:val="none" w:sz="0" w:space="0" w:color="auto"/>
                                                <w:right w:val="none" w:sz="0" w:space="0" w:color="auto"/>
                                              </w:divBdr>
                                              <w:divsChild>
                                                <w:div w:id="1898012436">
                                                  <w:marLeft w:val="0"/>
                                                  <w:marRight w:val="0"/>
                                                  <w:marTop w:val="0"/>
                                                  <w:marBottom w:val="0"/>
                                                  <w:divBdr>
                                                    <w:top w:val="none" w:sz="0" w:space="0" w:color="auto"/>
                                                    <w:left w:val="none" w:sz="0" w:space="0" w:color="auto"/>
                                                    <w:bottom w:val="none" w:sz="0" w:space="0" w:color="auto"/>
                                                    <w:right w:val="none" w:sz="0" w:space="0" w:color="auto"/>
                                                  </w:divBdr>
                                                  <w:divsChild>
                                                    <w:div w:id="1898012456">
                                                      <w:marLeft w:val="0"/>
                                                      <w:marRight w:val="0"/>
                                                      <w:marTop w:val="0"/>
                                                      <w:marBottom w:val="0"/>
                                                      <w:divBdr>
                                                        <w:top w:val="none" w:sz="0" w:space="0" w:color="auto"/>
                                                        <w:left w:val="none" w:sz="0" w:space="0" w:color="auto"/>
                                                        <w:bottom w:val="none" w:sz="0" w:space="0" w:color="auto"/>
                                                        <w:right w:val="none" w:sz="0" w:space="0" w:color="auto"/>
                                                      </w:divBdr>
                                                      <w:divsChild>
                                                        <w:div w:id="1898012455">
                                                          <w:marLeft w:val="0"/>
                                                          <w:marRight w:val="0"/>
                                                          <w:marTop w:val="0"/>
                                                          <w:marBottom w:val="0"/>
                                                          <w:divBdr>
                                                            <w:top w:val="none" w:sz="0" w:space="0" w:color="auto"/>
                                                            <w:left w:val="none" w:sz="0" w:space="0" w:color="auto"/>
                                                            <w:bottom w:val="none" w:sz="0" w:space="0" w:color="auto"/>
                                                            <w:right w:val="none" w:sz="0" w:space="0" w:color="auto"/>
                                                          </w:divBdr>
                                                          <w:divsChild>
                                                            <w:div w:id="1898012453">
                                                              <w:marLeft w:val="0"/>
                                                              <w:marRight w:val="0"/>
                                                              <w:marTop w:val="0"/>
                                                              <w:marBottom w:val="0"/>
                                                              <w:divBdr>
                                                                <w:top w:val="none" w:sz="0" w:space="0" w:color="auto"/>
                                                                <w:left w:val="none" w:sz="0" w:space="0" w:color="auto"/>
                                                                <w:bottom w:val="none" w:sz="0" w:space="0" w:color="auto"/>
                                                                <w:right w:val="none" w:sz="0" w:space="0" w:color="auto"/>
                                                              </w:divBdr>
                                                              <w:divsChild>
                                                                <w:div w:id="1898012444">
                                                                  <w:marLeft w:val="0"/>
                                                                  <w:marRight w:val="0"/>
                                                                  <w:marTop w:val="0"/>
                                                                  <w:marBottom w:val="0"/>
                                                                  <w:divBdr>
                                                                    <w:top w:val="none" w:sz="0" w:space="0" w:color="auto"/>
                                                                    <w:left w:val="none" w:sz="0" w:space="0" w:color="auto"/>
                                                                    <w:bottom w:val="none" w:sz="0" w:space="0" w:color="auto"/>
                                                                    <w:right w:val="none" w:sz="0" w:space="0" w:color="auto"/>
                                                                  </w:divBdr>
                                                                  <w:divsChild>
                                                                    <w:div w:id="1898012438">
                                                                      <w:marLeft w:val="0"/>
                                                                      <w:marRight w:val="0"/>
                                                                      <w:marTop w:val="0"/>
                                                                      <w:marBottom w:val="0"/>
                                                                      <w:divBdr>
                                                                        <w:top w:val="none" w:sz="0" w:space="0" w:color="auto"/>
                                                                        <w:left w:val="none" w:sz="0" w:space="0" w:color="auto"/>
                                                                        <w:bottom w:val="none" w:sz="0" w:space="0" w:color="auto"/>
                                                                        <w:right w:val="none" w:sz="0" w:space="0" w:color="auto"/>
                                                                      </w:divBdr>
                                                                      <w:divsChild>
                                                                        <w:div w:id="1898012440">
                                                                          <w:marLeft w:val="0"/>
                                                                          <w:marRight w:val="0"/>
                                                                          <w:marTop w:val="0"/>
                                                                          <w:marBottom w:val="0"/>
                                                                          <w:divBdr>
                                                                            <w:top w:val="none" w:sz="0" w:space="0" w:color="auto"/>
                                                                            <w:left w:val="none" w:sz="0" w:space="0" w:color="auto"/>
                                                                            <w:bottom w:val="none" w:sz="0" w:space="0" w:color="auto"/>
                                                                            <w:right w:val="none" w:sz="0" w:space="0" w:color="auto"/>
                                                                          </w:divBdr>
                                                                          <w:divsChild>
                                                                            <w:div w:id="1898012442">
                                                                              <w:marLeft w:val="0"/>
                                                                              <w:marRight w:val="0"/>
                                                                              <w:marTop w:val="0"/>
                                                                              <w:marBottom w:val="0"/>
                                                                              <w:divBdr>
                                                                                <w:top w:val="none" w:sz="0" w:space="0" w:color="auto"/>
                                                                                <w:left w:val="none" w:sz="0" w:space="0" w:color="auto"/>
                                                                                <w:bottom w:val="none" w:sz="0" w:space="0" w:color="auto"/>
                                                                                <w:right w:val="none" w:sz="0" w:space="0" w:color="auto"/>
                                                                              </w:divBdr>
                                                                              <w:divsChild>
                                                                                <w:div w:id="1898012439">
                                                                                  <w:marLeft w:val="0"/>
                                                                                  <w:marRight w:val="0"/>
                                                                                  <w:marTop w:val="0"/>
                                                                                  <w:marBottom w:val="0"/>
                                                                                  <w:divBdr>
                                                                                    <w:top w:val="none" w:sz="0" w:space="0" w:color="auto"/>
                                                                                    <w:left w:val="none" w:sz="0" w:space="0" w:color="auto"/>
                                                                                    <w:bottom w:val="none" w:sz="0" w:space="0" w:color="auto"/>
                                                                                    <w:right w:val="none" w:sz="0" w:space="0" w:color="auto"/>
                                                                                  </w:divBdr>
                                                                                  <w:divsChild>
                                                                                    <w:div w:id="1898012443">
                                                                                      <w:marLeft w:val="0"/>
                                                                                      <w:marRight w:val="0"/>
                                                                                      <w:marTop w:val="0"/>
                                                                                      <w:marBottom w:val="0"/>
                                                                                      <w:divBdr>
                                                                                        <w:top w:val="none" w:sz="0" w:space="0" w:color="auto"/>
                                                                                        <w:left w:val="none" w:sz="0" w:space="0" w:color="auto"/>
                                                                                        <w:bottom w:val="none" w:sz="0" w:space="0" w:color="auto"/>
                                                                                        <w:right w:val="none" w:sz="0" w:space="0" w:color="auto"/>
                                                                                      </w:divBdr>
                                                                                      <w:divsChild>
                                                                                        <w:div w:id="1898012435">
                                                                                          <w:marLeft w:val="360"/>
                                                                                          <w:marRight w:val="0"/>
                                                                                          <w:marTop w:val="0"/>
                                                                                          <w:marBottom w:val="0"/>
                                                                                          <w:divBdr>
                                                                                            <w:top w:val="none" w:sz="0" w:space="0" w:color="auto"/>
                                                                                            <w:left w:val="none" w:sz="0" w:space="0" w:color="auto"/>
                                                                                            <w:bottom w:val="none" w:sz="0" w:space="0" w:color="auto"/>
                                                                                            <w:right w:val="none" w:sz="0" w:space="0" w:color="auto"/>
                                                                                          </w:divBdr>
                                                                                        </w:div>
                                                                                        <w:div w:id="1898012437">
                                                                                          <w:marLeft w:val="0"/>
                                                                                          <w:marRight w:val="0"/>
                                                                                          <w:marTop w:val="0"/>
                                                                                          <w:marBottom w:val="0"/>
                                                                                          <w:divBdr>
                                                                                            <w:top w:val="none" w:sz="0" w:space="0" w:color="auto"/>
                                                                                            <w:left w:val="none" w:sz="0" w:space="0" w:color="auto"/>
                                                                                            <w:bottom w:val="none" w:sz="0" w:space="0" w:color="auto"/>
                                                                                            <w:right w:val="none" w:sz="0" w:space="0" w:color="auto"/>
                                                                                          </w:divBdr>
                                                                                        </w:div>
                                                                                        <w:div w:id="1898012454">
                                                                                          <w:marLeft w:val="0"/>
                                                                                          <w:marRight w:val="0"/>
                                                                                          <w:marTop w:val="0"/>
                                                                                          <w:marBottom w:val="0"/>
                                                                                          <w:divBdr>
                                                                                            <w:top w:val="none" w:sz="0" w:space="0" w:color="auto"/>
                                                                                            <w:left w:val="none" w:sz="0" w:space="0" w:color="auto"/>
                                                                                            <w:bottom w:val="none" w:sz="0" w:space="0" w:color="auto"/>
                                                                                            <w:right w:val="none" w:sz="0" w:space="0" w:color="auto"/>
                                                                                          </w:divBdr>
                                                                                        </w:div>
                                                                                        <w:div w:id="18980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tunes.apple.com/us/app/saferride/id950774008?mt=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lay.google.com/store/apps/details?id=com.nhtsa.SaferRide&amp;hl=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E8F392189A8D4391BDCCE5361FB2C6" ma:contentTypeVersion="" ma:contentTypeDescription="Create a new document." ma:contentTypeScope="" ma:versionID="8db3ec8f28457e786a19accc1b539bb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470E0-D8AA-44E6-8E74-07C285F21CC8}">
  <ds:schemaRefs>
    <ds:schemaRef ds:uri="http://purl.org/dc/dcmitype/"/>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092D302-DD20-45E2-B12D-738A2306D314}">
  <ds:schemaRefs>
    <ds:schemaRef ds:uri="http://schemas.microsoft.com/sharepoint/v3/contenttype/forms"/>
  </ds:schemaRefs>
</ds:datastoreItem>
</file>

<file path=customXml/itemProps3.xml><?xml version="1.0" encoding="utf-8"?>
<ds:datastoreItem xmlns:ds="http://schemas.openxmlformats.org/officeDocument/2006/customXml" ds:itemID="{802D5B77-EF5D-4DB4-85F9-FACB0AE12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7D55CF-F99F-4863-9285-8AF4E569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830</Words>
  <Characters>4497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JULY 4th PLANNER</vt:lpstr>
    </vt:vector>
  </TitlesOfParts>
  <Company>DOT</Company>
  <LinksUpToDate>false</LinksUpToDate>
  <CharactersWithSpaces>5317</CharactersWithSpaces>
  <SharedDoc>false</SharedDoc>
  <HLinks>
    <vt:vector size="18" baseType="variant">
      <vt:variant>
        <vt:i4>3670057</vt:i4>
      </vt:variant>
      <vt:variant>
        <vt:i4>6</vt:i4>
      </vt:variant>
      <vt:variant>
        <vt:i4>0</vt:i4>
      </vt:variant>
      <vt:variant>
        <vt:i4>5</vt:i4>
      </vt:variant>
      <vt:variant>
        <vt:lpwstr>http://www.trafficsafetymarketing.gov/</vt:lpwstr>
      </vt:variant>
      <vt:variant>
        <vt:lpwstr/>
      </vt:variant>
      <vt:variant>
        <vt:i4>2818147</vt:i4>
      </vt:variant>
      <vt:variant>
        <vt:i4>3</vt:i4>
      </vt:variant>
      <vt:variant>
        <vt:i4>0</vt:i4>
      </vt:variant>
      <vt:variant>
        <vt:i4>5</vt:i4>
      </vt:variant>
      <vt:variant>
        <vt:lpwstr>https://itunes.apple.com/us/app/saferride/id950774008?mt=8</vt:lpwstr>
      </vt:variant>
      <vt:variant>
        <vt:lpwstr/>
      </vt:variant>
      <vt:variant>
        <vt:i4>3342371</vt:i4>
      </vt:variant>
      <vt:variant>
        <vt:i4>0</vt:i4>
      </vt:variant>
      <vt:variant>
        <vt:i4>0</vt:i4>
      </vt:variant>
      <vt:variant>
        <vt:i4>5</vt:i4>
      </vt:variant>
      <vt:variant>
        <vt:lpwstr>https://play.google.com/store/apps/details?id=com.nhtsa.SaferRide&amp;hl=en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4th PLANNER</dc:title>
  <dc:creator>End User</dc:creator>
  <cp:lastModifiedBy>Lee, Amy CTR (NHTSA)</cp:lastModifiedBy>
  <cp:revision>4</cp:revision>
  <cp:lastPrinted>2013-03-24T16:45:00Z</cp:lastPrinted>
  <dcterms:created xsi:type="dcterms:W3CDTF">2017-05-16T15:27:00Z</dcterms:created>
  <dcterms:modified xsi:type="dcterms:W3CDTF">2017-05-16T15:58:00Z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