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9AD1A" w14:textId="0870C773" w:rsidR="006A37B6" w:rsidRPr="006A37B6" w:rsidRDefault="006C4E89">
      <w:pPr>
        <w:rPr>
          <w:b/>
          <w:sz w:val="24"/>
          <w:szCs w:val="24"/>
        </w:rPr>
      </w:pPr>
      <w:bookmarkStart w:id="0" w:name="_GoBack"/>
      <w:bookmarkEnd w:id="0"/>
      <w:r w:rsidRPr="00D94EF7">
        <w:rPr>
          <w:b/>
          <w:sz w:val="24"/>
          <w:szCs w:val="24"/>
        </w:rPr>
        <w:t>2020</w:t>
      </w:r>
      <w:r w:rsidR="006A37B6" w:rsidRPr="00D94EF7">
        <w:rPr>
          <w:b/>
          <w:sz w:val="24"/>
          <w:szCs w:val="24"/>
        </w:rPr>
        <w:t xml:space="preserve"> </w:t>
      </w:r>
      <w:r w:rsidR="006A37B6" w:rsidRPr="00D94EF7">
        <w:rPr>
          <w:b/>
          <w:i/>
          <w:sz w:val="24"/>
          <w:szCs w:val="24"/>
          <w:lang w:val="es-US"/>
        </w:rPr>
        <w:t>U Drive. U Text. U Pay.</w:t>
      </w:r>
      <w:r w:rsidR="006A37B6" w:rsidRPr="00D94EF7">
        <w:rPr>
          <w:b/>
          <w:sz w:val="24"/>
          <w:szCs w:val="24"/>
        </w:rPr>
        <w:t xml:space="preserve"> </w:t>
      </w:r>
      <w:r w:rsidR="006A37B6" w:rsidRPr="006A37B6">
        <w:rPr>
          <w:b/>
          <w:sz w:val="24"/>
          <w:szCs w:val="24"/>
        </w:rPr>
        <w:t>Distracted Driving Campaign</w:t>
      </w:r>
    </w:p>
    <w:p w14:paraId="4641284D" w14:textId="64F1D664" w:rsidR="00B35BC6" w:rsidRPr="006A37B6" w:rsidRDefault="00637781">
      <w:pPr>
        <w:rPr>
          <w:b/>
          <w:sz w:val="24"/>
          <w:szCs w:val="24"/>
        </w:rPr>
      </w:pPr>
      <w:r w:rsidRPr="006A37B6">
        <w:rPr>
          <w:b/>
          <w:sz w:val="24"/>
          <w:szCs w:val="24"/>
        </w:rPr>
        <w:t>Connect to Disconnect (C2D)</w:t>
      </w:r>
    </w:p>
    <w:p w14:paraId="4CB3FF25" w14:textId="1A9CDF60" w:rsidR="00B35BC6" w:rsidRPr="00186C90" w:rsidRDefault="00B35BC6" w:rsidP="00B35BC6">
      <w:pPr>
        <w:pStyle w:val="NoSpacing"/>
        <w:rPr>
          <w:sz w:val="24"/>
          <w:szCs w:val="24"/>
        </w:rPr>
      </w:pPr>
      <w:r w:rsidRPr="00186C90">
        <w:rPr>
          <w:rFonts w:cs="Arial"/>
          <w:sz w:val="24"/>
          <w:szCs w:val="24"/>
        </w:rPr>
        <w:t xml:space="preserve">Connect to Disconnect (C2D) is a 4-hour national distracted driving enforcement and awareness initiative coordinated by State Highway Safety Offices and law enforcement agencies across the country. </w:t>
      </w:r>
      <w:r w:rsidRPr="00186C90">
        <w:rPr>
          <w:sz w:val="24"/>
          <w:szCs w:val="24"/>
        </w:rPr>
        <w:t>The initiative w</w:t>
      </w:r>
      <w:r w:rsidR="006C4E89">
        <w:rPr>
          <w:sz w:val="24"/>
          <w:szCs w:val="24"/>
        </w:rPr>
        <w:t>ill take place on April 9, 2020</w:t>
      </w:r>
      <w:r w:rsidRPr="00186C90">
        <w:rPr>
          <w:sz w:val="24"/>
          <w:szCs w:val="24"/>
        </w:rPr>
        <w:t>, the firs</w:t>
      </w:r>
      <w:r w:rsidR="006C4E89">
        <w:rPr>
          <w:sz w:val="24"/>
          <w:szCs w:val="24"/>
        </w:rPr>
        <w:t>t day of the 2020</w:t>
      </w:r>
      <w:r w:rsidRPr="00186C90">
        <w:rPr>
          <w:sz w:val="24"/>
          <w:szCs w:val="24"/>
        </w:rPr>
        <w:t xml:space="preserve"> </w:t>
      </w:r>
      <w:r w:rsidRPr="00186C90">
        <w:rPr>
          <w:i/>
          <w:sz w:val="24"/>
          <w:szCs w:val="24"/>
        </w:rPr>
        <w:t xml:space="preserve">U Drive. U Text. U </w:t>
      </w:r>
      <w:r w:rsidR="00D16C44">
        <w:rPr>
          <w:i/>
          <w:sz w:val="24"/>
          <w:szCs w:val="24"/>
        </w:rPr>
        <w:t>Pay</w:t>
      </w:r>
      <w:r w:rsidRPr="00186C90">
        <w:rPr>
          <w:i/>
          <w:sz w:val="24"/>
          <w:szCs w:val="24"/>
        </w:rPr>
        <w:t>.</w:t>
      </w:r>
      <w:r w:rsidRPr="00186C90">
        <w:rPr>
          <w:sz w:val="24"/>
          <w:szCs w:val="24"/>
        </w:rPr>
        <w:t xml:space="preserve"> </w:t>
      </w:r>
      <w:r w:rsidR="00D16C44">
        <w:rPr>
          <w:sz w:val="24"/>
          <w:szCs w:val="24"/>
        </w:rPr>
        <w:t>d</w:t>
      </w:r>
      <w:r w:rsidRPr="00186C90">
        <w:rPr>
          <w:sz w:val="24"/>
          <w:szCs w:val="24"/>
        </w:rPr>
        <w:t xml:space="preserve">istracted </w:t>
      </w:r>
      <w:r w:rsidR="00D16C44">
        <w:rPr>
          <w:sz w:val="24"/>
          <w:szCs w:val="24"/>
        </w:rPr>
        <w:t>d</w:t>
      </w:r>
      <w:r w:rsidRPr="00186C90">
        <w:rPr>
          <w:sz w:val="24"/>
          <w:szCs w:val="24"/>
        </w:rPr>
        <w:t xml:space="preserve">riving </w:t>
      </w:r>
      <w:r w:rsidR="00D16C44">
        <w:rPr>
          <w:sz w:val="24"/>
          <w:szCs w:val="24"/>
        </w:rPr>
        <w:t>h</w:t>
      </w:r>
      <w:r w:rsidRPr="00186C90">
        <w:rPr>
          <w:sz w:val="24"/>
          <w:szCs w:val="24"/>
        </w:rPr>
        <w:t>igh</w:t>
      </w:r>
      <w:r w:rsidR="00D16C44">
        <w:rPr>
          <w:sz w:val="24"/>
          <w:szCs w:val="24"/>
        </w:rPr>
        <w:t>-v</w:t>
      </w:r>
      <w:r w:rsidRPr="00186C90">
        <w:rPr>
          <w:sz w:val="24"/>
          <w:szCs w:val="24"/>
        </w:rPr>
        <w:t xml:space="preserve">isibility </w:t>
      </w:r>
      <w:r w:rsidR="00D16C44">
        <w:rPr>
          <w:sz w:val="24"/>
          <w:szCs w:val="24"/>
        </w:rPr>
        <w:t>e</w:t>
      </w:r>
      <w:r w:rsidRPr="00186C90">
        <w:rPr>
          <w:sz w:val="24"/>
          <w:szCs w:val="24"/>
        </w:rPr>
        <w:t xml:space="preserve">nforcement period that runs </w:t>
      </w:r>
      <w:r w:rsidR="00D16C44">
        <w:rPr>
          <w:sz w:val="24"/>
          <w:szCs w:val="24"/>
        </w:rPr>
        <w:t>through</w:t>
      </w:r>
      <w:r w:rsidR="00D16C44" w:rsidRPr="00186C90">
        <w:rPr>
          <w:sz w:val="24"/>
          <w:szCs w:val="24"/>
        </w:rPr>
        <w:t xml:space="preserve"> </w:t>
      </w:r>
      <w:r w:rsidR="006C4E89">
        <w:rPr>
          <w:sz w:val="24"/>
          <w:szCs w:val="24"/>
        </w:rPr>
        <w:t>April 13.</w:t>
      </w:r>
    </w:p>
    <w:p w14:paraId="304FFADF" w14:textId="77777777" w:rsidR="004D7ECC" w:rsidRPr="00186C90" w:rsidRDefault="004D7ECC" w:rsidP="00186C90">
      <w:pPr>
        <w:pStyle w:val="NoSpacing"/>
        <w:spacing w:before="240"/>
        <w:rPr>
          <w:rFonts w:cs="Arial"/>
          <w:sz w:val="24"/>
          <w:szCs w:val="24"/>
        </w:rPr>
      </w:pPr>
      <w:r w:rsidRPr="00186C90">
        <w:rPr>
          <w:rFonts w:cs="Arial"/>
          <w:sz w:val="24"/>
          <w:szCs w:val="24"/>
        </w:rPr>
        <w:t>The goal</w:t>
      </w:r>
      <w:r w:rsidR="00186C90" w:rsidRPr="00186C90">
        <w:rPr>
          <w:rFonts w:cs="Arial"/>
          <w:sz w:val="24"/>
          <w:szCs w:val="24"/>
        </w:rPr>
        <w:t>s of C2D are</w:t>
      </w:r>
      <w:r w:rsidRPr="00186C90">
        <w:rPr>
          <w:rFonts w:cs="Arial"/>
          <w:sz w:val="24"/>
          <w:szCs w:val="24"/>
        </w:rPr>
        <w:t xml:space="preserve"> to demonstrate a nationwide commitment to enforc</w:t>
      </w:r>
      <w:r w:rsidR="00186C90" w:rsidRPr="00186C90">
        <w:rPr>
          <w:rFonts w:cs="Arial"/>
          <w:sz w:val="24"/>
          <w:szCs w:val="24"/>
        </w:rPr>
        <w:t>ing cell phone and texting bans, and</w:t>
      </w:r>
      <w:r w:rsidRPr="00186C90">
        <w:rPr>
          <w:rFonts w:cs="Arial"/>
          <w:sz w:val="24"/>
          <w:szCs w:val="24"/>
        </w:rPr>
        <w:t xml:space="preserve"> to reduce traffic crashes c</w:t>
      </w:r>
      <w:r w:rsidR="00186C90" w:rsidRPr="00186C90">
        <w:rPr>
          <w:rFonts w:cs="Arial"/>
          <w:sz w:val="24"/>
          <w:szCs w:val="24"/>
        </w:rPr>
        <w:t>aused by distracted drivers</w:t>
      </w:r>
      <w:r w:rsidR="00D16C44">
        <w:rPr>
          <w:rFonts w:cs="Arial"/>
          <w:sz w:val="24"/>
          <w:szCs w:val="24"/>
        </w:rPr>
        <w:t>,</w:t>
      </w:r>
      <w:r w:rsidR="00186C90" w:rsidRPr="00186C90">
        <w:rPr>
          <w:rFonts w:cs="Arial"/>
          <w:sz w:val="24"/>
          <w:szCs w:val="24"/>
        </w:rPr>
        <w:t xml:space="preserve"> </w:t>
      </w:r>
      <w:r w:rsidRPr="00186C90">
        <w:rPr>
          <w:rFonts w:cs="Arial"/>
          <w:sz w:val="24"/>
          <w:szCs w:val="24"/>
        </w:rPr>
        <w:t>ultimately prevent</w:t>
      </w:r>
      <w:r w:rsidR="00186C90" w:rsidRPr="00186C90">
        <w:rPr>
          <w:rFonts w:cs="Arial"/>
          <w:sz w:val="24"/>
          <w:szCs w:val="24"/>
        </w:rPr>
        <w:t>ing</w:t>
      </w:r>
      <w:r w:rsidRPr="00186C90">
        <w:rPr>
          <w:rFonts w:cs="Arial"/>
          <w:sz w:val="24"/>
          <w:szCs w:val="24"/>
        </w:rPr>
        <w:t xml:space="preserve"> injuries and deaths associated with cell phone use and texting while driving.</w:t>
      </w:r>
    </w:p>
    <w:p w14:paraId="0757FAFB" w14:textId="77777777" w:rsidR="00BD4365" w:rsidRPr="00186C90" w:rsidRDefault="00BD4365" w:rsidP="00B35BC6">
      <w:pPr>
        <w:pStyle w:val="NoSpacing"/>
        <w:rPr>
          <w:rFonts w:cs="Arial"/>
          <w:sz w:val="24"/>
          <w:szCs w:val="24"/>
        </w:rPr>
      </w:pPr>
    </w:p>
    <w:p w14:paraId="55442AFA" w14:textId="77777777" w:rsidR="004D7ECC" w:rsidRPr="00186C90" w:rsidRDefault="00BD4365" w:rsidP="00BD4365">
      <w:pPr>
        <w:autoSpaceDE w:val="0"/>
        <w:autoSpaceDN w:val="0"/>
        <w:adjustRightInd w:val="0"/>
        <w:spacing w:after="0" w:line="240" w:lineRule="auto"/>
        <w:rPr>
          <w:sz w:val="24"/>
          <w:szCs w:val="24"/>
          <w:u w:val="single"/>
        </w:rPr>
      </w:pPr>
      <w:r w:rsidRPr="00186C90">
        <w:rPr>
          <w:sz w:val="24"/>
          <w:szCs w:val="24"/>
          <w:u w:val="single"/>
        </w:rPr>
        <w:t>C2D - The Ask</w:t>
      </w:r>
    </w:p>
    <w:p w14:paraId="333190B6" w14:textId="77777777" w:rsidR="00BD4365" w:rsidRPr="00BD4365" w:rsidRDefault="00BD4365" w:rsidP="00BD436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D4365">
        <w:rPr>
          <w:b/>
          <w:bCs/>
          <w:sz w:val="24"/>
          <w:szCs w:val="24"/>
        </w:rPr>
        <w:t xml:space="preserve"> </w:t>
      </w:r>
    </w:p>
    <w:p w14:paraId="0F89726F" w14:textId="668EDEAC" w:rsidR="00BD4365" w:rsidRPr="00186C90" w:rsidRDefault="00BD4365" w:rsidP="00BD4365">
      <w:pPr>
        <w:pStyle w:val="NoSpacing"/>
        <w:rPr>
          <w:sz w:val="24"/>
          <w:szCs w:val="24"/>
        </w:rPr>
      </w:pPr>
      <w:r w:rsidRPr="00BD4365">
        <w:rPr>
          <w:rFonts w:cs="Museo Sans 500"/>
          <w:sz w:val="24"/>
          <w:szCs w:val="24"/>
        </w:rPr>
        <w:t>Th</w:t>
      </w:r>
      <w:r w:rsidRPr="00186C90">
        <w:rPr>
          <w:rFonts w:cs="Museo Sans 500"/>
          <w:sz w:val="24"/>
          <w:szCs w:val="24"/>
        </w:rPr>
        <w:t>e importance of ending the epidemic of distracted driving</w:t>
      </w:r>
      <w:r w:rsidRPr="00BD4365">
        <w:rPr>
          <w:rFonts w:cs="Museo Sans 500"/>
          <w:sz w:val="24"/>
          <w:szCs w:val="24"/>
        </w:rPr>
        <w:t xml:space="preserve"> cannot be overemphasized</w:t>
      </w:r>
      <w:r w:rsidRPr="00186C90">
        <w:rPr>
          <w:rFonts w:cs="Museo Sans 500"/>
          <w:sz w:val="24"/>
          <w:szCs w:val="24"/>
        </w:rPr>
        <w:t xml:space="preserve">. </w:t>
      </w:r>
      <w:r w:rsidR="00DD431C">
        <w:rPr>
          <w:sz w:val="24"/>
          <w:szCs w:val="24"/>
        </w:rPr>
        <w:t>L</w:t>
      </w:r>
      <w:r w:rsidRPr="00186C90">
        <w:rPr>
          <w:sz w:val="24"/>
          <w:szCs w:val="24"/>
        </w:rPr>
        <w:t xml:space="preserve">ocal law enforcement agencies are being asked to conduct a </w:t>
      </w:r>
      <w:r w:rsidR="00F46A81" w:rsidRPr="00186C90">
        <w:rPr>
          <w:sz w:val="24"/>
          <w:szCs w:val="24"/>
        </w:rPr>
        <w:t xml:space="preserve">special </w:t>
      </w:r>
      <w:r w:rsidRPr="00186C90">
        <w:rPr>
          <w:sz w:val="24"/>
          <w:szCs w:val="24"/>
        </w:rPr>
        <w:t xml:space="preserve">4-hour enforcement operation </w:t>
      </w:r>
      <w:r w:rsidR="00DD431C">
        <w:rPr>
          <w:sz w:val="24"/>
          <w:szCs w:val="24"/>
        </w:rPr>
        <w:t xml:space="preserve">on April 9th </w:t>
      </w:r>
      <w:r w:rsidRPr="00186C90">
        <w:rPr>
          <w:sz w:val="24"/>
          <w:szCs w:val="24"/>
        </w:rPr>
        <w:t>where officers ticket drivers for violating the</w:t>
      </w:r>
      <w:r w:rsidR="00DD431C">
        <w:rPr>
          <w:sz w:val="24"/>
          <w:szCs w:val="24"/>
        </w:rPr>
        <w:t>ir</w:t>
      </w:r>
      <w:r w:rsidRPr="00186C90">
        <w:rPr>
          <w:sz w:val="24"/>
          <w:szCs w:val="24"/>
        </w:rPr>
        <w:t xml:space="preserve"> State’s or local jurisdiction’s cell phone or texting ban. </w:t>
      </w:r>
    </w:p>
    <w:p w14:paraId="26F7B769" w14:textId="77777777" w:rsidR="004D7ECC" w:rsidRPr="00186C90" w:rsidRDefault="004D7ECC" w:rsidP="004D7ECC">
      <w:pPr>
        <w:pStyle w:val="NoSpacing"/>
        <w:rPr>
          <w:rFonts w:cs="Arial"/>
          <w:sz w:val="24"/>
          <w:szCs w:val="24"/>
        </w:rPr>
      </w:pPr>
    </w:p>
    <w:p w14:paraId="0843FBA2" w14:textId="2492F24A" w:rsidR="004D1E07" w:rsidRPr="00186C90" w:rsidRDefault="00F46A81" w:rsidP="0055562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86C90">
        <w:rPr>
          <w:rFonts w:cs="Museo Sans 500"/>
          <w:sz w:val="24"/>
          <w:szCs w:val="24"/>
        </w:rPr>
        <w:t>We encourage the</w:t>
      </w:r>
      <w:r w:rsidRPr="00BD4365">
        <w:rPr>
          <w:rFonts w:cs="Museo Sans 500"/>
          <w:sz w:val="24"/>
          <w:szCs w:val="24"/>
        </w:rPr>
        <w:t xml:space="preserve"> States </w:t>
      </w:r>
      <w:r w:rsidR="004D7ECC" w:rsidRPr="00186C90">
        <w:rPr>
          <w:rFonts w:cs="Museo Sans 500"/>
          <w:sz w:val="24"/>
          <w:szCs w:val="24"/>
        </w:rPr>
        <w:t xml:space="preserve">and Regional Offices to work </w:t>
      </w:r>
      <w:r w:rsidR="00D16C44">
        <w:rPr>
          <w:rFonts w:cs="Museo Sans 500"/>
          <w:sz w:val="24"/>
          <w:szCs w:val="24"/>
        </w:rPr>
        <w:t xml:space="preserve">with </w:t>
      </w:r>
      <w:r w:rsidR="004D7ECC" w:rsidRPr="00186C90">
        <w:rPr>
          <w:rFonts w:cs="Museo Sans 500"/>
          <w:sz w:val="24"/>
          <w:szCs w:val="24"/>
        </w:rPr>
        <w:t xml:space="preserve">local law enforcement agencies </w:t>
      </w:r>
      <w:r w:rsidRPr="00BD4365">
        <w:rPr>
          <w:rFonts w:cs="Museo Sans 500"/>
          <w:sz w:val="24"/>
          <w:szCs w:val="24"/>
        </w:rPr>
        <w:t xml:space="preserve">to </w:t>
      </w:r>
      <w:r w:rsidRPr="00186C90">
        <w:rPr>
          <w:rFonts w:cs="Museo Sans 500"/>
          <w:sz w:val="24"/>
          <w:szCs w:val="24"/>
        </w:rPr>
        <w:t>make this year’s C2D</w:t>
      </w:r>
      <w:r w:rsidRPr="00BD4365">
        <w:rPr>
          <w:rFonts w:cs="Museo Sans 500"/>
          <w:sz w:val="24"/>
          <w:szCs w:val="24"/>
        </w:rPr>
        <w:t xml:space="preserve"> program a success. </w:t>
      </w:r>
    </w:p>
    <w:p w14:paraId="33192A14" w14:textId="776BC632" w:rsidR="00981191" w:rsidRPr="00186C90" w:rsidRDefault="00A25416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F6193" wp14:editId="58D161CB">
                <wp:simplePos x="0" y="0"/>
                <wp:positionH relativeFrom="margin">
                  <wp:align>right</wp:align>
                </wp:positionH>
                <wp:positionV relativeFrom="paragraph">
                  <wp:posOffset>3514725</wp:posOffset>
                </wp:positionV>
                <wp:extent cx="942975" cy="2190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D9BE70" w14:textId="6D97F97B" w:rsidR="00A25416" w:rsidRPr="005A280B" w:rsidRDefault="00A25416" w:rsidP="00A2541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F61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05pt;margin-top:276.75pt;width:74.25pt;height:1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" fillcolor="white [3201]" stroked="f" strokeweight=".5pt">
                <v:textbox>
                  <w:txbxContent>
                    <w:p w14:paraId="77D9BE70" w14:textId="6D97F97B" w:rsidR="00A25416" w:rsidRPr="005A280B" w:rsidRDefault="00A25416" w:rsidP="00A25416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1191" w:rsidRPr="00186C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002F9" w14:textId="77777777" w:rsidR="004C63F0" w:rsidRDefault="004C63F0" w:rsidP="00A25416">
      <w:pPr>
        <w:spacing w:after="0" w:line="240" w:lineRule="auto"/>
      </w:pPr>
      <w:r>
        <w:separator/>
      </w:r>
    </w:p>
  </w:endnote>
  <w:endnote w:type="continuationSeparator" w:id="0">
    <w:p w14:paraId="049AA3C8" w14:textId="77777777" w:rsidR="004C63F0" w:rsidRDefault="004C63F0" w:rsidP="00A2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500">
    <w:altName w:val="Museo Sans 5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seo Slab 900">
    <w:altName w:val="Museo Slab 900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A3B39" w14:textId="77777777" w:rsidR="004C63F0" w:rsidRDefault="004C63F0" w:rsidP="00A25416">
      <w:pPr>
        <w:spacing w:after="0" w:line="240" w:lineRule="auto"/>
      </w:pPr>
      <w:r>
        <w:separator/>
      </w:r>
    </w:p>
  </w:footnote>
  <w:footnote w:type="continuationSeparator" w:id="0">
    <w:p w14:paraId="5450C458" w14:textId="77777777" w:rsidR="004C63F0" w:rsidRDefault="004C63F0" w:rsidP="00A2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099EB" w14:textId="639A3179" w:rsidR="00A25416" w:rsidRDefault="00A25416" w:rsidP="00A25416">
    <w:pPr>
      <w:pStyle w:val="Header"/>
      <w:jc w:val="center"/>
    </w:pPr>
    <w:r>
      <w:rPr>
        <w:noProof/>
      </w:rPr>
      <w:drawing>
        <wp:inline distT="0" distB="0" distL="0" distR="0" wp14:anchorId="2D68D71C" wp14:editId="2A111315">
          <wp:extent cx="2209800" cy="1157514"/>
          <wp:effectExtent l="0" t="0" r="0" b="5080"/>
          <wp:docPr id="1" name="Picture 1" descr="U Drive. U Text. U Pa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Drive_H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67" cy="116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03400"/>
    <w:multiLevelType w:val="hybridMultilevel"/>
    <w:tmpl w:val="3A02D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6373A0"/>
    <w:multiLevelType w:val="hybridMultilevel"/>
    <w:tmpl w:val="8EC45B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91"/>
    <w:rsid w:val="00040829"/>
    <w:rsid w:val="00186C90"/>
    <w:rsid w:val="003D2169"/>
    <w:rsid w:val="00463549"/>
    <w:rsid w:val="00480A54"/>
    <w:rsid w:val="004C63F0"/>
    <w:rsid w:val="004D7ECC"/>
    <w:rsid w:val="0055562A"/>
    <w:rsid w:val="005A35E4"/>
    <w:rsid w:val="00637781"/>
    <w:rsid w:val="006A37B6"/>
    <w:rsid w:val="006C4E89"/>
    <w:rsid w:val="0078127B"/>
    <w:rsid w:val="008242D5"/>
    <w:rsid w:val="008F7BD4"/>
    <w:rsid w:val="00981191"/>
    <w:rsid w:val="00A25416"/>
    <w:rsid w:val="00A63FE1"/>
    <w:rsid w:val="00B35BC6"/>
    <w:rsid w:val="00BC6746"/>
    <w:rsid w:val="00BD4365"/>
    <w:rsid w:val="00C62595"/>
    <w:rsid w:val="00D16C44"/>
    <w:rsid w:val="00D94EF7"/>
    <w:rsid w:val="00DD431C"/>
    <w:rsid w:val="00E71DA8"/>
    <w:rsid w:val="00F4303B"/>
    <w:rsid w:val="00F4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784D5"/>
  <w15:chartTrackingRefBased/>
  <w15:docId w15:val="{ADFD897E-2E92-4DD3-A504-7D98C38F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191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365F91" w:themeColor="accent1" w:themeShade="BF"/>
      <w:sz w:val="24"/>
      <w:szCs w:val="1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1191"/>
    <w:rPr>
      <w:b/>
      <w:bCs/>
      <w:color w:val="365F91" w:themeColor="accent1" w:themeShade="BF"/>
      <w:sz w:val="24"/>
      <w:szCs w:val="18"/>
      <w:lang w:eastAsia="ja-JP"/>
    </w:rPr>
  </w:style>
  <w:style w:type="table" w:customStyle="1" w:styleId="TipTable">
    <w:name w:val="Tip Table"/>
    <w:basedOn w:val="TableNormal"/>
    <w:uiPriority w:val="99"/>
    <w:rsid w:val="00981191"/>
    <w:pPr>
      <w:spacing w:after="0" w:line="240" w:lineRule="auto"/>
    </w:pPr>
    <w:rPr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paragraph" w:styleId="NoSpacing">
    <w:name w:val="No Spacing"/>
    <w:uiPriority w:val="1"/>
    <w:qFormat/>
    <w:rsid w:val="00981191"/>
    <w:pPr>
      <w:spacing w:after="0" w:line="240" w:lineRule="auto"/>
    </w:pPr>
  </w:style>
  <w:style w:type="paragraph" w:customStyle="1" w:styleId="Default">
    <w:name w:val="Default"/>
    <w:rsid w:val="00981191"/>
    <w:pPr>
      <w:autoSpaceDE w:val="0"/>
      <w:autoSpaceDN w:val="0"/>
      <w:adjustRightInd w:val="0"/>
      <w:spacing w:after="0" w:line="240" w:lineRule="auto"/>
    </w:pPr>
    <w:rPr>
      <w:rFonts w:ascii="Museo Sans 500" w:hAnsi="Museo Sans 500" w:cs="Museo Sans 500"/>
      <w:color w:val="000000"/>
      <w:sz w:val="24"/>
      <w:szCs w:val="24"/>
    </w:rPr>
  </w:style>
  <w:style w:type="paragraph" w:customStyle="1" w:styleId="TipText">
    <w:name w:val="Tip Text"/>
    <w:basedOn w:val="Normal"/>
    <w:uiPriority w:val="19"/>
    <w:rsid w:val="00B35BC6"/>
    <w:pPr>
      <w:spacing w:after="160" w:line="264" w:lineRule="auto"/>
      <w:ind w:right="576"/>
    </w:pPr>
    <w:rPr>
      <w:i/>
      <w:iCs/>
      <w:color w:val="595959" w:themeColor="text1" w:themeTint="A6"/>
      <w:sz w:val="16"/>
      <w:szCs w:val="18"/>
      <w:lang w:eastAsia="ja-JP"/>
    </w:rPr>
  </w:style>
  <w:style w:type="character" w:styleId="Hyperlink">
    <w:name w:val="Hyperlink"/>
    <w:basedOn w:val="DefaultParagraphFont"/>
    <w:uiPriority w:val="99"/>
    <w:unhideWhenUsed/>
    <w:rsid w:val="00B35BC6"/>
    <w:rPr>
      <w:color w:val="E36C0A" w:themeColor="accent6" w:themeShade="BF"/>
      <w:u w:val="single"/>
    </w:rPr>
  </w:style>
  <w:style w:type="paragraph" w:styleId="ListParagraph">
    <w:name w:val="List Paragraph"/>
    <w:basedOn w:val="Normal"/>
    <w:uiPriority w:val="34"/>
    <w:qFormat/>
    <w:rsid w:val="00B35BC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35BC6"/>
    <w:rPr>
      <w:b/>
      <w:bCs/>
    </w:rPr>
  </w:style>
  <w:style w:type="paragraph" w:styleId="NormalWeb">
    <w:name w:val="Normal (Web)"/>
    <w:basedOn w:val="Normal"/>
    <w:uiPriority w:val="99"/>
    <w:unhideWhenUsed/>
    <w:rsid w:val="00B35BC6"/>
    <w:pPr>
      <w:spacing w:after="150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4365"/>
    <w:pPr>
      <w:spacing w:line="261" w:lineRule="atLeast"/>
    </w:pPr>
    <w:rPr>
      <w:rFonts w:ascii="Museo Slab 900" w:hAnsi="Museo Slab 900" w:cstheme="minorBidi"/>
      <w:color w:val="auto"/>
    </w:rPr>
  </w:style>
  <w:style w:type="character" w:customStyle="1" w:styleId="A3">
    <w:name w:val="A3"/>
    <w:uiPriority w:val="99"/>
    <w:rsid w:val="00BD4365"/>
    <w:rPr>
      <w:rFonts w:cs="Museo Slab 90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16C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C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C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C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C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5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416"/>
  </w:style>
  <w:style w:type="paragraph" w:styleId="Footer">
    <w:name w:val="footer"/>
    <w:basedOn w:val="Normal"/>
    <w:link w:val="FooterChar"/>
    <w:uiPriority w:val="99"/>
    <w:unhideWhenUsed/>
    <w:rsid w:val="00A25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Millen, Lori (NHTSA)</dc:creator>
  <cp:keywords/>
  <dc:description/>
  <cp:lastModifiedBy>Tara Casanova Powell</cp:lastModifiedBy>
  <cp:revision>2</cp:revision>
  <dcterms:created xsi:type="dcterms:W3CDTF">2020-03-04T21:11:00Z</dcterms:created>
  <dcterms:modified xsi:type="dcterms:W3CDTF">2020-03-04T21:11:00Z</dcterms:modified>
</cp:coreProperties>
</file>