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85A3F2" w14:textId="3743CFF1" w:rsidR="00BE3792" w:rsidRDefault="00BC11C9" w:rsidP="006A66C0">
      <w:pPr>
        <w:pStyle w:val="Heading2"/>
        <w:numPr>
          <w:ilvl w:val="0"/>
          <w:numId w:val="0"/>
        </w:numPr>
        <w:rPr>
          <w:color w:val="auto"/>
          <w:szCs w:val="24"/>
        </w:rPr>
      </w:pPr>
      <w:bookmarkStart w:id="0" w:name="_GoBack"/>
      <w:bookmarkEnd w:id="0"/>
      <w:r w:rsidRPr="008B6901">
        <w:rPr>
          <w:color w:val="auto"/>
          <w:szCs w:val="24"/>
          <w:lang w:val="es-US"/>
        </w:rPr>
        <w:t>2020</w:t>
      </w:r>
      <w:r w:rsidR="00BE3792" w:rsidRPr="008B6901">
        <w:rPr>
          <w:color w:val="auto"/>
          <w:szCs w:val="24"/>
          <w:lang w:val="es-US"/>
        </w:rPr>
        <w:t xml:space="preserve"> </w:t>
      </w:r>
      <w:r w:rsidR="00BE3792" w:rsidRPr="008B6901">
        <w:rPr>
          <w:i/>
          <w:color w:val="auto"/>
          <w:szCs w:val="24"/>
          <w:lang w:val="es-US"/>
        </w:rPr>
        <w:t>U Drive. U Text. U Pay.</w:t>
      </w:r>
      <w:r w:rsidR="00BE3792" w:rsidRPr="008B6901">
        <w:rPr>
          <w:color w:val="auto"/>
          <w:szCs w:val="24"/>
          <w:lang w:val="es-US"/>
        </w:rPr>
        <w:t xml:space="preserve"> </w:t>
      </w:r>
      <w:r w:rsidR="00BE3792" w:rsidRPr="00BE3792">
        <w:rPr>
          <w:color w:val="auto"/>
          <w:szCs w:val="24"/>
        </w:rPr>
        <w:t>Distracted Driving Campaign</w:t>
      </w:r>
    </w:p>
    <w:p w14:paraId="25D6F668" w14:textId="18DAE2E7" w:rsidR="00B35BC6" w:rsidRPr="00186C90" w:rsidRDefault="00BE3792" w:rsidP="006A66C0">
      <w:pPr>
        <w:pStyle w:val="Heading2"/>
        <w:numPr>
          <w:ilvl w:val="0"/>
          <w:numId w:val="0"/>
        </w:numPr>
        <w:rPr>
          <w:color w:val="auto"/>
          <w:szCs w:val="24"/>
        </w:rPr>
      </w:pPr>
      <w:r>
        <w:rPr>
          <w:color w:val="auto"/>
          <w:szCs w:val="24"/>
        </w:rPr>
        <w:t>C2D</w:t>
      </w:r>
      <w:r w:rsidR="00B35BC6" w:rsidRPr="00186C90">
        <w:rPr>
          <w:color w:val="auto"/>
          <w:szCs w:val="24"/>
        </w:rPr>
        <w:t xml:space="preserve"> Enforcement Techniques </w:t>
      </w:r>
    </w:p>
    <w:tbl>
      <w:tblPr>
        <w:tblStyle w:val="TipTable"/>
        <w:tblW w:w="4692" w:type="pct"/>
        <w:tblLook w:val="04A0" w:firstRow="1" w:lastRow="0" w:firstColumn="1" w:lastColumn="0" w:noHBand="0" w:noVBand="1"/>
        <w:tblDescription w:val="Layout table"/>
      </w:tblPr>
      <w:tblGrid>
        <w:gridCol w:w="8783"/>
      </w:tblGrid>
      <w:tr w:rsidR="00B35BC6" w:rsidRPr="00186C90" w14:paraId="047C7FDB" w14:textId="77777777" w:rsidTr="00B35BC6">
        <w:tc>
          <w:tcPr>
            <w:cnfStyle w:val="001000000000" w:firstRow="0" w:lastRow="0" w:firstColumn="1" w:lastColumn="0" w:oddVBand="0" w:evenVBand="0" w:oddHBand="0" w:evenHBand="0" w:firstRowFirstColumn="0" w:firstRowLastColumn="0" w:lastRowFirstColumn="0" w:lastRowLastColumn="0"/>
            <w:tcW w:w="5000" w:type="pct"/>
            <w:shd w:val="clear" w:color="auto" w:fill="auto"/>
          </w:tcPr>
          <w:p w14:paraId="42B7B99D" w14:textId="203F7B0E" w:rsidR="00B35BC6" w:rsidRPr="00186C90" w:rsidRDefault="00B35BC6" w:rsidP="00B35BC6">
            <w:pPr>
              <w:spacing w:after="120"/>
              <w:jc w:val="left"/>
              <w:rPr>
                <w:b/>
                <w:color w:val="auto"/>
                <w:sz w:val="24"/>
                <w:szCs w:val="24"/>
              </w:rPr>
            </w:pPr>
            <w:r w:rsidRPr="00186C90">
              <w:rPr>
                <w:rFonts w:cstheme="minorHAnsi"/>
                <w:b/>
                <w:color w:val="auto"/>
                <w:sz w:val="24"/>
                <w:szCs w:val="24"/>
              </w:rPr>
              <w:t>Spotter</w:t>
            </w:r>
            <w:r w:rsidR="000E7635">
              <w:rPr>
                <w:rFonts w:cstheme="minorHAnsi"/>
                <w:b/>
                <w:color w:val="auto"/>
                <w:sz w:val="24"/>
                <w:szCs w:val="24"/>
              </w:rPr>
              <w:t>s</w:t>
            </w:r>
            <w:r w:rsidRPr="00186C90">
              <w:rPr>
                <w:rFonts w:cstheme="minorHAnsi"/>
                <w:b/>
                <w:color w:val="auto"/>
                <w:sz w:val="24"/>
                <w:szCs w:val="24"/>
              </w:rPr>
              <w:t xml:space="preserve"> </w:t>
            </w:r>
          </w:p>
          <w:p w14:paraId="1D58A0F7" w14:textId="3C3B4601" w:rsidR="00B35BC6" w:rsidRPr="00A77D8D" w:rsidRDefault="00B35BC6" w:rsidP="000E7635">
            <w:pPr>
              <w:tabs>
                <w:tab w:val="left" w:pos="360"/>
              </w:tabs>
              <w:ind w:hanging="90"/>
              <w:jc w:val="left"/>
              <w:rPr>
                <w:rFonts w:cstheme="minorHAnsi"/>
                <w:color w:val="auto"/>
                <w:sz w:val="24"/>
                <w:szCs w:val="24"/>
              </w:rPr>
            </w:pPr>
            <w:r w:rsidRPr="00186C90">
              <w:rPr>
                <w:rFonts w:cstheme="minorHAnsi"/>
                <w:color w:val="auto"/>
                <w:sz w:val="24"/>
                <w:szCs w:val="24"/>
              </w:rPr>
              <w:tab/>
            </w:r>
            <w:r w:rsidR="000E7635">
              <w:rPr>
                <w:rFonts w:cstheme="minorHAnsi"/>
                <w:color w:val="auto"/>
                <w:sz w:val="24"/>
                <w:szCs w:val="24"/>
              </w:rPr>
              <w:t>A</w:t>
            </w:r>
            <w:r w:rsidRPr="00186C90">
              <w:rPr>
                <w:rFonts w:cstheme="minorHAnsi"/>
                <w:color w:val="auto"/>
                <w:sz w:val="24"/>
                <w:szCs w:val="24"/>
              </w:rPr>
              <w:t xml:space="preserve">n officer, usually standing on the side of the road in plain clothing, radios or calls ahead to another officer when a passing motorist </w:t>
            </w:r>
            <w:r w:rsidR="000E7635">
              <w:rPr>
                <w:rFonts w:cstheme="minorHAnsi"/>
                <w:color w:val="auto"/>
                <w:sz w:val="24"/>
                <w:szCs w:val="24"/>
              </w:rPr>
              <w:t xml:space="preserve">is observed </w:t>
            </w:r>
            <w:r w:rsidR="00FD2CD9">
              <w:rPr>
                <w:rFonts w:cstheme="minorHAnsi"/>
                <w:color w:val="auto"/>
                <w:sz w:val="24"/>
                <w:szCs w:val="24"/>
              </w:rPr>
              <w:t xml:space="preserve">texting or </w:t>
            </w:r>
            <w:r w:rsidRPr="00186C90">
              <w:rPr>
                <w:rFonts w:cstheme="minorHAnsi"/>
                <w:color w:val="auto"/>
                <w:sz w:val="24"/>
                <w:szCs w:val="24"/>
              </w:rPr>
              <w:t xml:space="preserve">using a cell phone. The second officer typically makes the stop and writes the ticket. Use of spotters on overpasses and elevated roadways, as well as </w:t>
            </w:r>
            <w:r w:rsidR="000E7635">
              <w:rPr>
                <w:rFonts w:cstheme="minorHAnsi"/>
                <w:color w:val="auto"/>
                <w:sz w:val="24"/>
                <w:szCs w:val="24"/>
              </w:rPr>
              <w:t>from</w:t>
            </w:r>
            <w:r w:rsidRPr="00186C90">
              <w:rPr>
                <w:rFonts w:cstheme="minorHAnsi"/>
                <w:color w:val="auto"/>
                <w:sz w:val="24"/>
                <w:szCs w:val="24"/>
              </w:rPr>
              <w:t xml:space="preserve"> taller SUVs and trucks, can be effective in identifying drivers manipulating electronic devices given the elevated observation angle.</w:t>
            </w:r>
          </w:p>
          <w:p w14:paraId="6C23F0E7" w14:textId="77777777" w:rsidR="00B35BC6" w:rsidRPr="00186C90" w:rsidRDefault="00B35BC6" w:rsidP="00B35BC6">
            <w:pPr>
              <w:tabs>
                <w:tab w:val="left" w:pos="360"/>
              </w:tabs>
              <w:jc w:val="left"/>
              <w:rPr>
                <w:rFonts w:cstheme="minorHAnsi"/>
                <w:b/>
                <w:color w:val="auto"/>
                <w:sz w:val="24"/>
                <w:szCs w:val="24"/>
              </w:rPr>
            </w:pPr>
          </w:p>
          <w:p w14:paraId="39DDD191" w14:textId="77777777" w:rsidR="00B35BC6" w:rsidRPr="00186C90" w:rsidRDefault="00B35BC6" w:rsidP="00B35BC6">
            <w:pPr>
              <w:tabs>
                <w:tab w:val="left" w:pos="360"/>
              </w:tabs>
              <w:jc w:val="left"/>
              <w:rPr>
                <w:rFonts w:cstheme="minorHAnsi"/>
                <w:b/>
                <w:color w:val="auto"/>
                <w:sz w:val="24"/>
                <w:szCs w:val="24"/>
              </w:rPr>
            </w:pPr>
            <w:r w:rsidRPr="00186C90">
              <w:rPr>
                <w:rFonts w:cstheme="minorHAnsi"/>
                <w:b/>
                <w:color w:val="auto"/>
                <w:sz w:val="24"/>
                <w:szCs w:val="24"/>
              </w:rPr>
              <w:t>Roving Patrols</w:t>
            </w:r>
          </w:p>
          <w:p w14:paraId="0DBD8710" w14:textId="04AEFC8F" w:rsidR="00B35BC6" w:rsidRPr="00186C90" w:rsidRDefault="000E7635" w:rsidP="00B35BC6">
            <w:pPr>
              <w:tabs>
                <w:tab w:val="left" w:pos="360"/>
              </w:tabs>
              <w:jc w:val="left"/>
              <w:rPr>
                <w:rFonts w:cstheme="minorHAnsi"/>
                <w:color w:val="auto"/>
                <w:sz w:val="24"/>
                <w:szCs w:val="24"/>
              </w:rPr>
            </w:pPr>
            <w:r>
              <w:rPr>
                <w:rFonts w:cstheme="minorHAnsi"/>
                <w:color w:val="auto"/>
                <w:sz w:val="24"/>
                <w:szCs w:val="24"/>
              </w:rPr>
              <w:t>O</w:t>
            </w:r>
            <w:r w:rsidR="00B35BC6" w:rsidRPr="00186C90">
              <w:rPr>
                <w:rFonts w:cstheme="minorHAnsi"/>
                <w:color w:val="auto"/>
                <w:sz w:val="24"/>
                <w:szCs w:val="24"/>
              </w:rPr>
              <w:t xml:space="preserve">fficers observe drivers discretely, </w:t>
            </w:r>
            <w:r>
              <w:rPr>
                <w:rFonts w:cstheme="minorHAnsi"/>
                <w:color w:val="auto"/>
                <w:sz w:val="24"/>
                <w:szCs w:val="24"/>
              </w:rPr>
              <w:t xml:space="preserve">from strategically placed patrol vehicles, </w:t>
            </w:r>
            <w:r w:rsidR="00B35BC6" w:rsidRPr="00186C90">
              <w:rPr>
                <w:rFonts w:cstheme="minorHAnsi"/>
                <w:color w:val="auto"/>
                <w:sz w:val="24"/>
                <w:szCs w:val="24"/>
              </w:rPr>
              <w:t>while actively seeking out drivers using cell phones or texting. Officers have reported that the use of higher vantage points, SUVs, and unmarked vehicles are particularly effective tools to identify violators. Roving patrols that target high</w:t>
            </w:r>
            <w:r>
              <w:rPr>
                <w:rFonts w:cstheme="minorHAnsi"/>
                <w:color w:val="auto"/>
                <w:sz w:val="24"/>
                <w:szCs w:val="24"/>
              </w:rPr>
              <w:t>-</w:t>
            </w:r>
            <w:r w:rsidR="00B35BC6" w:rsidRPr="00186C90">
              <w:rPr>
                <w:rFonts w:cstheme="minorHAnsi"/>
                <w:color w:val="auto"/>
                <w:sz w:val="24"/>
                <w:szCs w:val="24"/>
              </w:rPr>
              <w:t xml:space="preserve">risk and high traffic volume areas in their communities have been successful. </w:t>
            </w:r>
          </w:p>
          <w:p w14:paraId="3AF32D0E" w14:textId="77777777" w:rsidR="00B35BC6" w:rsidRPr="00186C90" w:rsidRDefault="00B35BC6" w:rsidP="00B35BC6">
            <w:pPr>
              <w:tabs>
                <w:tab w:val="left" w:pos="360"/>
              </w:tabs>
              <w:jc w:val="left"/>
              <w:rPr>
                <w:rFonts w:cstheme="minorHAnsi"/>
                <w:color w:val="auto"/>
                <w:sz w:val="24"/>
                <w:szCs w:val="24"/>
              </w:rPr>
            </w:pPr>
          </w:p>
          <w:p w14:paraId="1E144D6D" w14:textId="481BB7EA" w:rsidR="00B35BC6" w:rsidRPr="00186C90" w:rsidRDefault="00B35BC6" w:rsidP="00B35BC6">
            <w:pPr>
              <w:tabs>
                <w:tab w:val="left" w:pos="360"/>
              </w:tabs>
              <w:jc w:val="left"/>
              <w:rPr>
                <w:rFonts w:cstheme="minorHAnsi"/>
                <w:color w:val="auto"/>
                <w:sz w:val="24"/>
                <w:szCs w:val="24"/>
              </w:rPr>
            </w:pPr>
            <w:r w:rsidRPr="00186C90">
              <w:rPr>
                <w:rFonts w:cstheme="minorHAnsi"/>
                <w:color w:val="auto"/>
                <w:sz w:val="24"/>
                <w:szCs w:val="24"/>
              </w:rPr>
              <w:t>This technique can also be done with two officers in one vehicle</w:t>
            </w:r>
            <w:r w:rsidR="000E7635">
              <w:rPr>
                <w:rFonts w:cstheme="minorHAnsi"/>
                <w:color w:val="auto"/>
                <w:sz w:val="24"/>
                <w:szCs w:val="24"/>
              </w:rPr>
              <w:t>,</w:t>
            </w:r>
            <w:r w:rsidRPr="00186C90">
              <w:rPr>
                <w:rFonts w:cstheme="minorHAnsi"/>
                <w:color w:val="auto"/>
                <w:sz w:val="24"/>
                <w:szCs w:val="24"/>
              </w:rPr>
              <w:t xml:space="preserve"> where the passenger </w:t>
            </w:r>
            <w:r w:rsidR="000E7635">
              <w:rPr>
                <w:rFonts w:cstheme="minorHAnsi"/>
                <w:color w:val="auto"/>
                <w:sz w:val="24"/>
                <w:szCs w:val="24"/>
              </w:rPr>
              <w:t xml:space="preserve">spots </w:t>
            </w:r>
            <w:r w:rsidRPr="00186C90">
              <w:rPr>
                <w:rFonts w:cstheme="minorHAnsi"/>
                <w:color w:val="auto"/>
                <w:sz w:val="24"/>
                <w:szCs w:val="24"/>
              </w:rPr>
              <w:t xml:space="preserve">and calls out the violation, followed by the driver initiating the stop. The advantage with this approach is safety, allowing the driver of the unmarked vehicle to focus on driving.  </w:t>
            </w:r>
          </w:p>
          <w:p w14:paraId="0A237992" w14:textId="79EAA5D4" w:rsidR="00B35BC6" w:rsidRPr="00186C90" w:rsidRDefault="00B35BC6" w:rsidP="00B35BC6">
            <w:pPr>
              <w:tabs>
                <w:tab w:val="left" w:pos="360"/>
              </w:tabs>
              <w:jc w:val="left"/>
              <w:rPr>
                <w:rFonts w:cstheme="minorHAnsi"/>
                <w:b/>
                <w:color w:val="auto"/>
                <w:sz w:val="24"/>
                <w:szCs w:val="24"/>
              </w:rPr>
            </w:pPr>
          </w:p>
          <w:p w14:paraId="0DFB858C" w14:textId="77777777" w:rsidR="00B35BC6" w:rsidRPr="00186C90" w:rsidRDefault="00B35BC6" w:rsidP="00B35BC6">
            <w:pPr>
              <w:tabs>
                <w:tab w:val="left" w:pos="360"/>
              </w:tabs>
              <w:jc w:val="left"/>
              <w:rPr>
                <w:rFonts w:cstheme="minorHAnsi"/>
                <w:b/>
                <w:color w:val="auto"/>
                <w:sz w:val="24"/>
                <w:szCs w:val="24"/>
              </w:rPr>
            </w:pPr>
            <w:r w:rsidRPr="00186C90">
              <w:rPr>
                <w:rFonts w:cstheme="minorHAnsi"/>
                <w:b/>
                <w:color w:val="auto"/>
                <w:sz w:val="24"/>
                <w:szCs w:val="24"/>
              </w:rPr>
              <w:t>Motorcycle Patrols</w:t>
            </w:r>
          </w:p>
          <w:p w14:paraId="053F057C" w14:textId="175A25D2" w:rsidR="00B35BC6" w:rsidRPr="00186C90" w:rsidRDefault="00B35BC6" w:rsidP="00B35BC6">
            <w:pPr>
              <w:pStyle w:val="Default"/>
              <w:tabs>
                <w:tab w:val="left" w:pos="360"/>
              </w:tabs>
              <w:jc w:val="left"/>
              <w:rPr>
                <w:rFonts w:asciiTheme="minorHAnsi" w:hAnsiTheme="minorHAnsi" w:cstheme="minorHAnsi"/>
                <w:color w:val="auto"/>
              </w:rPr>
            </w:pPr>
            <w:r w:rsidRPr="00186C90">
              <w:rPr>
                <w:rFonts w:asciiTheme="minorHAnsi" w:hAnsiTheme="minorHAnsi" w:cstheme="minorHAnsi"/>
                <w:color w:val="auto"/>
              </w:rPr>
              <w:t>A motorcycle provides several advantages to the detection of violators. A motorcycle has a higher vantage point</w:t>
            </w:r>
            <w:r w:rsidR="000E7635">
              <w:rPr>
                <w:rFonts w:asciiTheme="minorHAnsi" w:hAnsiTheme="minorHAnsi" w:cstheme="minorHAnsi"/>
                <w:color w:val="auto"/>
              </w:rPr>
              <w:t>,</w:t>
            </w:r>
            <w:r w:rsidRPr="00186C90">
              <w:rPr>
                <w:rFonts w:asciiTheme="minorHAnsi" w:hAnsiTheme="minorHAnsi" w:cstheme="minorHAnsi"/>
                <w:color w:val="auto"/>
              </w:rPr>
              <w:t xml:space="preserve"> offering a better view into a passenger vehicle than from a typical patrol vehicle. This is useful for directly observing a driver who uses a phone below the window frame. Another advantage is an officer’s maneuverability on a motorcycle. An officer on a motorcycle can do things that officers in full-size passenger vehicles cannot do. Motorcycle officers, for example, can drive right up beside an offender, oftentimes unnoticed, and look down into the vehicle and more easily observe violations. </w:t>
            </w:r>
          </w:p>
          <w:p w14:paraId="5DC20D4F" w14:textId="77777777" w:rsidR="00B35BC6" w:rsidRPr="00186C90" w:rsidRDefault="00B35BC6" w:rsidP="00B35BC6">
            <w:pPr>
              <w:tabs>
                <w:tab w:val="left" w:pos="360"/>
              </w:tabs>
              <w:jc w:val="left"/>
              <w:rPr>
                <w:rFonts w:cstheme="minorHAnsi"/>
                <w:b/>
                <w:color w:val="auto"/>
                <w:sz w:val="24"/>
                <w:szCs w:val="24"/>
              </w:rPr>
            </w:pPr>
          </w:p>
          <w:p w14:paraId="7885706E" w14:textId="78699D83" w:rsidR="00B35BC6" w:rsidRPr="00186C90" w:rsidRDefault="00B35BC6" w:rsidP="00B35BC6">
            <w:pPr>
              <w:tabs>
                <w:tab w:val="left" w:pos="360"/>
              </w:tabs>
              <w:jc w:val="left"/>
              <w:rPr>
                <w:rFonts w:cstheme="minorHAnsi"/>
                <w:b/>
                <w:color w:val="auto"/>
                <w:sz w:val="24"/>
                <w:szCs w:val="24"/>
              </w:rPr>
            </w:pPr>
            <w:r w:rsidRPr="00186C90">
              <w:rPr>
                <w:rFonts w:cstheme="minorHAnsi"/>
                <w:b/>
                <w:color w:val="auto"/>
                <w:sz w:val="24"/>
                <w:szCs w:val="24"/>
              </w:rPr>
              <w:t xml:space="preserve">Intersection </w:t>
            </w:r>
            <w:r w:rsidR="00A1772C">
              <w:rPr>
                <w:rFonts w:cstheme="minorHAnsi"/>
                <w:b/>
                <w:color w:val="auto"/>
                <w:sz w:val="24"/>
                <w:szCs w:val="24"/>
              </w:rPr>
              <w:t>E</w:t>
            </w:r>
            <w:r w:rsidRPr="00186C90">
              <w:rPr>
                <w:rFonts w:cstheme="minorHAnsi"/>
                <w:b/>
                <w:color w:val="auto"/>
                <w:sz w:val="24"/>
                <w:szCs w:val="24"/>
              </w:rPr>
              <w:t>nforcement</w:t>
            </w:r>
          </w:p>
          <w:p w14:paraId="323718E8" w14:textId="727979AB" w:rsidR="00B35BC6" w:rsidRPr="00186C90" w:rsidRDefault="00B35BC6" w:rsidP="00B35BC6">
            <w:pPr>
              <w:pStyle w:val="NormalWeb"/>
              <w:tabs>
                <w:tab w:val="left" w:pos="360"/>
              </w:tabs>
              <w:spacing w:after="0" w:line="240" w:lineRule="auto"/>
              <w:jc w:val="left"/>
              <w:rPr>
                <w:rFonts w:asciiTheme="minorHAnsi" w:hAnsiTheme="minorHAnsi" w:cstheme="minorHAnsi"/>
                <w:color w:val="auto"/>
              </w:rPr>
            </w:pPr>
            <w:r w:rsidRPr="00186C90">
              <w:rPr>
                <w:rFonts w:asciiTheme="minorHAnsi" w:hAnsiTheme="minorHAnsi" w:cstheme="minorHAnsi"/>
                <w:color w:val="auto"/>
              </w:rPr>
              <w:t xml:space="preserve">At </w:t>
            </w:r>
            <w:r w:rsidR="00A1772C">
              <w:rPr>
                <w:rFonts w:asciiTheme="minorHAnsi" w:hAnsiTheme="minorHAnsi" w:cstheme="minorHAnsi"/>
                <w:color w:val="auto"/>
              </w:rPr>
              <w:t xml:space="preserve">an </w:t>
            </w:r>
            <w:r w:rsidRPr="00186C90">
              <w:rPr>
                <w:rFonts w:asciiTheme="minorHAnsi" w:hAnsiTheme="minorHAnsi" w:cstheme="minorHAnsi"/>
                <w:color w:val="auto"/>
              </w:rPr>
              <w:t xml:space="preserve">intersection, an unmarked vehicle is parked perpendicular to traffic in a location that provides the officer an unobstructed view of traffic. Officers can primarily watch for texting violations, in addition to other obvious traffic violations. This strategy is </w:t>
            </w:r>
            <w:r w:rsidRPr="00186C90">
              <w:rPr>
                <w:rFonts w:asciiTheme="minorHAnsi" w:hAnsiTheme="minorHAnsi" w:cstheme="minorHAnsi"/>
                <w:color w:val="auto"/>
              </w:rPr>
              <w:lastRenderedPageBreak/>
              <w:t xml:space="preserve">particularly appealing to officers, who find it to be an easy way to observe </w:t>
            </w:r>
            <w:r w:rsidR="00A1772C">
              <w:rPr>
                <w:rFonts w:asciiTheme="minorHAnsi" w:hAnsiTheme="minorHAnsi" w:cstheme="minorHAnsi"/>
                <w:color w:val="auto"/>
              </w:rPr>
              <w:t xml:space="preserve">traffic </w:t>
            </w:r>
            <w:r w:rsidRPr="00186C90">
              <w:rPr>
                <w:rFonts w:asciiTheme="minorHAnsi" w:hAnsiTheme="minorHAnsi" w:cstheme="minorHAnsi"/>
                <w:color w:val="auto"/>
              </w:rPr>
              <w:t xml:space="preserve">and enforce the law.  </w:t>
            </w:r>
          </w:p>
          <w:p w14:paraId="06C35A52" w14:textId="77777777" w:rsidR="00B35BC6" w:rsidRPr="00186C90" w:rsidRDefault="00B35BC6" w:rsidP="00B35BC6">
            <w:pPr>
              <w:tabs>
                <w:tab w:val="left" w:pos="360"/>
              </w:tabs>
              <w:jc w:val="left"/>
              <w:rPr>
                <w:rFonts w:cstheme="minorHAnsi"/>
                <w:b/>
                <w:color w:val="auto"/>
                <w:sz w:val="24"/>
                <w:szCs w:val="24"/>
              </w:rPr>
            </w:pPr>
          </w:p>
          <w:p w14:paraId="0F6CADB2" w14:textId="77777777" w:rsidR="00B35BC6" w:rsidRPr="00186C90" w:rsidRDefault="00B35BC6" w:rsidP="00B35BC6">
            <w:pPr>
              <w:tabs>
                <w:tab w:val="left" w:pos="360"/>
              </w:tabs>
              <w:jc w:val="left"/>
              <w:rPr>
                <w:rFonts w:cstheme="minorHAnsi"/>
                <w:b/>
                <w:color w:val="auto"/>
                <w:sz w:val="24"/>
                <w:szCs w:val="24"/>
              </w:rPr>
            </w:pPr>
            <w:r w:rsidRPr="00186C90">
              <w:rPr>
                <w:rFonts w:cstheme="minorHAnsi"/>
                <w:b/>
                <w:color w:val="auto"/>
                <w:sz w:val="24"/>
                <w:szCs w:val="24"/>
              </w:rPr>
              <w:t>Stationary/Covert Enforcement</w:t>
            </w:r>
          </w:p>
          <w:p w14:paraId="57503817" w14:textId="0B7E6344" w:rsidR="00B35BC6" w:rsidRPr="00186C90" w:rsidRDefault="00B35BC6" w:rsidP="00B35BC6">
            <w:pPr>
              <w:tabs>
                <w:tab w:val="left" w:pos="360"/>
              </w:tabs>
              <w:jc w:val="left"/>
              <w:rPr>
                <w:rFonts w:cstheme="minorHAnsi"/>
                <w:b/>
                <w:color w:val="auto"/>
                <w:sz w:val="24"/>
                <w:szCs w:val="24"/>
              </w:rPr>
            </w:pPr>
            <w:r w:rsidRPr="00186C90">
              <w:rPr>
                <w:rFonts w:eastAsia="Times New Roman" w:cstheme="minorHAnsi"/>
                <w:color w:val="auto"/>
                <w:sz w:val="24"/>
                <w:szCs w:val="24"/>
              </w:rPr>
              <w:t xml:space="preserve">Officers parked in either marked or unmarked vehicles look for cell phone/texting violations: on limited access highways; on secondary roads at intersections, parking lots, or roundabouts/rotaries; </w:t>
            </w:r>
            <w:r w:rsidR="00311CE6">
              <w:rPr>
                <w:rFonts w:eastAsia="Times New Roman" w:cstheme="minorHAnsi"/>
                <w:color w:val="auto"/>
                <w:sz w:val="24"/>
                <w:szCs w:val="24"/>
              </w:rPr>
              <w:t xml:space="preserve">from </w:t>
            </w:r>
            <w:r w:rsidRPr="00186C90">
              <w:rPr>
                <w:rFonts w:eastAsia="Times New Roman" w:cstheme="minorHAnsi"/>
                <w:color w:val="auto"/>
                <w:sz w:val="24"/>
                <w:szCs w:val="24"/>
              </w:rPr>
              <w:t>an elevated vehicle such as an SUV or pickup truck, sometimes with tinted windows; or on highway ramps</w:t>
            </w:r>
            <w:r w:rsidR="00A1772C">
              <w:rPr>
                <w:rFonts w:eastAsia="Times New Roman" w:cstheme="minorHAnsi"/>
                <w:color w:val="auto"/>
                <w:sz w:val="24"/>
                <w:szCs w:val="24"/>
              </w:rPr>
              <w:t>.</w:t>
            </w:r>
          </w:p>
          <w:p w14:paraId="3B84AD90" w14:textId="77777777" w:rsidR="00B35BC6" w:rsidRPr="00186C90" w:rsidRDefault="00B35BC6" w:rsidP="00B35BC6">
            <w:pPr>
              <w:tabs>
                <w:tab w:val="left" w:pos="360"/>
              </w:tabs>
              <w:jc w:val="left"/>
              <w:rPr>
                <w:rFonts w:cstheme="minorHAnsi"/>
                <w:b/>
                <w:color w:val="auto"/>
                <w:sz w:val="24"/>
                <w:szCs w:val="24"/>
              </w:rPr>
            </w:pPr>
          </w:p>
          <w:p w14:paraId="6C0333AB" w14:textId="77777777" w:rsidR="00B35BC6" w:rsidRPr="00186C90" w:rsidRDefault="00B35BC6" w:rsidP="00B35BC6">
            <w:pPr>
              <w:tabs>
                <w:tab w:val="left" w:pos="360"/>
              </w:tabs>
              <w:jc w:val="left"/>
              <w:rPr>
                <w:rFonts w:cstheme="minorHAnsi"/>
                <w:b/>
                <w:color w:val="auto"/>
                <w:sz w:val="24"/>
                <w:szCs w:val="24"/>
              </w:rPr>
            </w:pPr>
            <w:r w:rsidRPr="00186C90">
              <w:rPr>
                <w:rFonts w:cstheme="minorHAnsi"/>
                <w:b/>
                <w:color w:val="auto"/>
                <w:sz w:val="24"/>
                <w:szCs w:val="24"/>
              </w:rPr>
              <w:t>Lane Splitting</w:t>
            </w:r>
          </w:p>
          <w:p w14:paraId="51E21677" w14:textId="0D2FE720" w:rsidR="00B35BC6" w:rsidRPr="00186C90" w:rsidRDefault="00B35BC6" w:rsidP="00B35BC6">
            <w:pPr>
              <w:pStyle w:val="Default"/>
              <w:tabs>
                <w:tab w:val="left" w:pos="360"/>
              </w:tabs>
              <w:jc w:val="left"/>
              <w:rPr>
                <w:rFonts w:asciiTheme="minorHAnsi" w:hAnsiTheme="minorHAnsi" w:cstheme="minorHAnsi"/>
                <w:b/>
                <w:bCs/>
                <w:color w:val="auto"/>
              </w:rPr>
            </w:pPr>
            <w:r w:rsidRPr="00186C90">
              <w:rPr>
                <w:rFonts w:asciiTheme="minorHAnsi" w:hAnsiTheme="minorHAnsi" w:cstheme="minorHAnsi"/>
                <w:color w:val="auto"/>
              </w:rPr>
              <w:t xml:space="preserve">Lane-splitting refers to </w:t>
            </w:r>
            <w:r w:rsidR="00A1772C">
              <w:rPr>
                <w:rFonts w:asciiTheme="minorHAnsi" w:hAnsiTheme="minorHAnsi" w:cstheme="minorHAnsi"/>
                <w:color w:val="auto"/>
              </w:rPr>
              <w:t xml:space="preserve">an officer on </w:t>
            </w:r>
            <w:r w:rsidRPr="00186C90">
              <w:rPr>
                <w:rFonts w:asciiTheme="minorHAnsi" w:hAnsiTheme="minorHAnsi" w:cstheme="minorHAnsi"/>
                <w:color w:val="auto"/>
              </w:rPr>
              <w:t>a two-wheeled vehicle (motorcycle) moving between roadway lanes of vehicles that are proceeding in the same direction. This allows a motor officer to drive between lanes and observe violations, especially at controlled intersections. This technique is quite useful for citing violators during HVE waves, but is not legal in all States.</w:t>
            </w:r>
          </w:p>
          <w:p w14:paraId="6984AA12" w14:textId="77777777" w:rsidR="00B35BC6" w:rsidRPr="00186C90" w:rsidRDefault="00B35BC6" w:rsidP="00B35BC6">
            <w:pPr>
              <w:tabs>
                <w:tab w:val="left" w:pos="360"/>
              </w:tabs>
              <w:jc w:val="left"/>
              <w:rPr>
                <w:rFonts w:cstheme="minorHAnsi"/>
                <w:b/>
                <w:color w:val="auto"/>
                <w:sz w:val="24"/>
                <w:szCs w:val="24"/>
              </w:rPr>
            </w:pPr>
          </w:p>
          <w:p w14:paraId="217D6263" w14:textId="77777777" w:rsidR="00B35BC6" w:rsidRPr="00186C90" w:rsidRDefault="00B35BC6" w:rsidP="00B35BC6">
            <w:pPr>
              <w:tabs>
                <w:tab w:val="left" w:pos="360"/>
              </w:tabs>
              <w:jc w:val="left"/>
              <w:rPr>
                <w:rFonts w:cstheme="minorHAnsi"/>
                <w:color w:val="auto"/>
                <w:sz w:val="24"/>
                <w:szCs w:val="24"/>
              </w:rPr>
            </w:pPr>
            <w:r w:rsidRPr="00186C90">
              <w:rPr>
                <w:rFonts w:cstheme="minorHAnsi"/>
                <w:b/>
                <w:color w:val="auto"/>
                <w:sz w:val="24"/>
                <w:szCs w:val="24"/>
              </w:rPr>
              <w:t>Saturation Patrols</w:t>
            </w:r>
            <w:r w:rsidRPr="00186C90">
              <w:rPr>
                <w:rFonts w:cstheme="minorHAnsi"/>
                <w:color w:val="auto"/>
                <w:sz w:val="24"/>
                <w:szCs w:val="24"/>
              </w:rPr>
              <w:t xml:space="preserve"> </w:t>
            </w:r>
          </w:p>
          <w:p w14:paraId="62342E61" w14:textId="01C26469" w:rsidR="00B35BC6" w:rsidRPr="00186C90" w:rsidRDefault="00B35BC6" w:rsidP="00B35BC6">
            <w:pPr>
              <w:tabs>
                <w:tab w:val="left" w:pos="360"/>
              </w:tabs>
              <w:jc w:val="left"/>
              <w:rPr>
                <w:rFonts w:cstheme="minorHAnsi"/>
                <w:color w:val="auto"/>
                <w:sz w:val="24"/>
                <w:szCs w:val="24"/>
              </w:rPr>
            </w:pPr>
            <w:r w:rsidRPr="00186C90">
              <w:rPr>
                <w:rFonts w:cstheme="minorHAnsi"/>
                <w:color w:val="auto"/>
                <w:sz w:val="24"/>
                <w:szCs w:val="24"/>
              </w:rPr>
              <w:t xml:space="preserve">A saturation patrol (also called a blanket patrol, “wolf pack,” or dedicated patrol) consists of a large number of law enforcement officers patrolling a specific area for a set time to increase visibility of enforcement and identify </w:t>
            </w:r>
            <w:r w:rsidR="00A1772C">
              <w:rPr>
                <w:rFonts w:cstheme="minorHAnsi"/>
                <w:color w:val="auto"/>
                <w:sz w:val="24"/>
                <w:szCs w:val="24"/>
              </w:rPr>
              <w:t>distracted</w:t>
            </w:r>
            <w:r w:rsidRPr="00186C90">
              <w:rPr>
                <w:rFonts w:cstheme="minorHAnsi"/>
                <w:color w:val="auto"/>
                <w:sz w:val="24"/>
                <w:szCs w:val="24"/>
              </w:rPr>
              <w:t xml:space="preserve"> driving violations. Multiple agencies often combine and concentrate their resources to conduct saturation patrols.  </w:t>
            </w:r>
          </w:p>
          <w:p w14:paraId="06E424D8" w14:textId="77777777" w:rsidR="00B35BC6" w:rsidRPr="00186C90" w:rsidRDefault="00B35BC6" w:rsidP="00B35BC6">
            <w:pPr>
              <w:tabs>
                <w:tab w:val="left" w:pos="360"/>
              </w:tabs>
              <w:jc w:val="left"/>
              <w:rPr>
                <w:rFonts w:cstheme="minorHAnsi"/>
                <w:b/>
                <w:color w:val="auto"/>
                <w:sz w:val="24"/>
                <w:szCs w:val="24"/>
              </w:rPr>
            </w:pPr>
          </w:p>
          <w:p w14:paraId="796631A1" w14:textId="77777777" w:rsidR="00B35BC6" w:rsidRPr="00186C90" w:rsidRDefault="00B35BC6" w:rsidP="00B35BC6">
            <w:pPr>
              <w:tabs>
                <w:tab w:val="left" w:pos="360"/>
              </w:tabs>
              <w:jc w:val="left"/>
              <w:rPr>
                <w:rFonts w:cstheme="minorHAnsi"/>
                <w:b/>
                <w:color w:val="auto"/>
                <w:sz w:val="24"/>
                <w:szCs w:val="24"/>
              </w:rPr>
            </w:pPr>
            <w:r w:rsidRPr="00186C90">
              <w:rPr>
                <w:rFonts w:cstheme="minorHAnsi"/>
                <w:b/>
                <w:color w:val="auto"/>
                <w:sz w:val="24"/>
                <w:szCs w:val="24"/>
              </w:rPr>
              <w:t>Checkpoints</w:t>
            </w:r>
          </w:p>
          <w:p w14:paraId="608AF269" w14:textId="1AF73270" w:rsidR="00AE38A4" w:rsidRDefault="00B35BC6" w:rsidP="00B35BC6">
            <w:pPr>
              <w:tabs>
                <w:tab w:val="left" w:pos="360"/>
              </w:tabs>
              <w:jc w:val="left"/>
              <w:rPr>
                <w:rFonts w:cstheme="minorHAnsi"/>
                <w:color w:val="auto"/>
                <w:sz w:val="24"/>
                <w:szCs w:val="24"/>
              </w:rPr>
            </w:pPr>
            <w:r w:rsidRPr="00186C90">
              <w:rPr>
                <w:rFonts w:cstheme="minorHAnsi"/>
                <w:color w:val="auto"/>
                <w:sz w:val="24"/>
                <w:szCs w:val="24"/>
              </w:rPr>
              <w:t>NHTSA defines a sobriety checkpoint as the stopping of vehicles, or a specific sequence of vehicles (</w:t>
            </w:r>
            <w:r w:rsidR="005F03AA">
              <w:rPr>
                <w:rFonts w:cstheme="minorHAnsi"/>
                <w:color w:val="auto"/>
                <w:sz w:val="24"/>
                <w:szCs w:val="24"/>
              </w:rPr>
              <w:t>e.g</w:t>
            </w:r>
            <w:r w:rsidRPr="00186C90">
              <w:rPr>
                <w:rFonts w:cstheme="minorHAnsi"/>
                <w:color w:val="auto"/>
                <w:sz w:val="24"/>
                <w:szCs w:val="24"/>
              </w:rPr>
              <w:t xml:space="preserve">., every fifth vehicle), at a predetermined fixed location to detect drivers who are impaired by alcohol or other drugs. One purpose of a sobriety checkpoint is to increase the perceived risk of detection and arrest for individuals who might otherwise decide to drive impaired. This is a checkpoint’s general deterrence effect. The fact that all, or a proportion of, vehicles are stopped reduces the impaired drivers’ confidence that they can avoid detection by concealing or compensating for alcohol or drug impairment. </w:t>
            </w:r>
          </w:p>
          <w:p w14:paraId="4D8288F9" w14:textId="77777777" w:rsidR="00AE38A4" w:rsidRDefault="00AE38A4" w:rsidP="00B35BC6">
            <w:pPr>
              <w:tabs>
                <w:tab w:val="left" w:pos="360"/>
              </w:tabs>
              <w:jc w:val="left"/>
              <w:rPr>
                <w:rFonts w:cstheme="minorHAnsi"/>
                <w:color w:val="auto"/>
                <w:sz w:val="24"/>
                <w:szCs w:val="24"/>
              </w:rPr>
            </w:pPr>
          </w:p>
          <w:p w14:paraId="45345A64" w14:textId="47BDD449" w:rsidR="00B35BC6" w:rsidRPr="00EB7567" w:rsidRDefault="00B35BC6" w:rsidP="00EB7567">
            <w:pPr>
              <w:tabs>
                <w:tab w:val="left" w:pos="360"/>
              </w:tabs>
              <w:jc w:val="left"/>
              <w:rPr>
                <w:rFonts w:cstheme="minorHAnsi"/>
                <w:color w:val="auto"/>
                <w:sz w:val="24"/>
                <w:szCs w:val="24"/>
              </w:rPr>
            </w:pPr>
            <w:r w:rsidRPr="00186C90">
              <w:rPr>
                <w:rFonts w:cstheme="minorHAnsi"/>
                <w:color w:val="auto"/>
                <w:sz w:val="24"/>
                <w:szCs w:val="24"/>
              </w:rPr>
              <w:t xml:space="preserve">The checkpoint tactic can be applied to distracted driving </w:t>
            </w:r>
            <w:proofErr w:type="gramStart"/>
            <w:r w:rsidRPr="00186C90">
              <w:rPr>
                <w:rFonts w:cstheme="minorHAnsi"/>
                <w:color w:val="auto"/>
                <w:sz w:val="24"/>
                <w:szCs w:val="24"/>
              </w:rPr>
              <w:t>as long as</w:t>
            </w:r>
            <w:proofErr w:type="gramEnd"/>
            <w:r w:rsidRPr="00186C90">
              <w:rPr>
                <w:rFonts w:cstheme="minorHAnsi"/>
                <w:color w:val="auto"/>
                <w:sz w:val="24"/>
                <w:szCs w:val="24"/>
              </w:rPr>
              <w:t xml:space="preserve"> it is legally permissible. Checkpoints generally work well to generate news coverage</w:t>
            </w:r>
            <w:r w:rsidR="00186C90">
              <w:rPr>
                <w:rFonts w:cstheme="minorHAnsi"/>
                <w:color w:val="auto"/>
                <w:sz w:val="24"/>
                <w:szCs w:val="24"/>
              </w:rPr>
              <w:t>,</w:t>
            </w:r>
            <w:r w:rsidRPr="00186C90">
              <w:rPr>
                <w:rFonts w:cstheme="minorHAnsi"/>
                <w:color w:val="auto"/>
                <w:sz w:val="24"/>
                <w:szCs w:val="24"/>
              </w:rPr>
              <w:t xml:space="preserve"> and result in various violations being ticketed</w:t>
            </w:r>
            <w:r w:rsidR="00311CE6">
              <w:rPr>
                <w:rFonts w:cstheme="minorHAnsi"/>
                <w:color w:val="auto"/>
                <w:sz w:val="24"/>
                <w:szCs w:val="24"/>
              </w:rPr>
              <w:t>,</w:t>
            </w:r>
            <w:r w:rsidRPr="00186C90">
              <w:rPr>
                <w:rFonts w:cstheme="minorHAnsi"/>
                <w:color w:val="auto"/>
                <w:sz w:val="24"/>
                <w:szCs w:val="24"/>
              </w:rPr>
              <w:t xml:space="preserve"> in addition to any distracted driving violations.</w:t>
            </w:r>
            <w:r w:rsidRPr="00186C90">
              <w:rPr>
                <w:color w:val="auto"/>
                <w:sz w:val="24"/>
                <w:szCs w:val="24"/>
              </w:rPr>
              <w:t xml:space="preserve"> </w:t>
            </w:r>
          </w:p>
        </w:tc>
      </w:tr>
    </w:tbl>
    <w:p w14:paraId="3F0E0E50" w14:textId="52EA3060" w:rsidR="00981191" w:rsidRPr="00186C90" w:rsidRDefault="00EB7567">
      <w:pPr>
        <w:rPr>
          <w:sz w:val="24"/>
          <w:szCs w:val="24"/>
        </w:rPr>
      </w:pPr>
      <w:r>
        <w:rPr>
          <w:noProof/>
        </w:rPr>
        <w:lastRenderedPageBreak/>
        <mc:AlternateContent>
          <mc:Choice Requires="wps">
            <w:drawing>
              <wp:anchor distT="0" distB="0" distL="114300" distR="114300" simplePos="0" relativeHeight="251659264" behindDoc="0" locked="0" layoutInCell="1" allowOverlap="1" wp14:anchorId="7D4EA36B" wp14:editId="5D0219D1">
                <wp:simplePos x="0" y="0"/>
                <wp:positionH relativeFrom="margin">
                  <wp:align>right</wp:align>
                </wp:positionH>
                <wp:positionV relativeFrom="paragraph">
                  <wp:posOffset>1809115</wp:posOffset>
                </wp:positionV>
                <wp:extent cx="942975" cy="219075"/>
                <wp:effectExtent l="0" t="0" r="9525" b="9525"/>
                <wp:wrapNone/>
                <wp:docPr id="2" name="Text Box 2"/>
                <wp:cNvGraphicFramePr/>
                <a:graphic xmlns:a="http://schemas.openxmlformats.org/drawingml/2006/main">
                  <a:graphicData uri="http://schemas.microsoft.com/office/word/2010/wordprocessingShape">
                    <wps:wsp>
                      <wps:cNvSpPr txBox="1"/>
                      <wps:spPr>
                        <a:xfrm>
                          <a:off x="0" y="0"/>
                          <a:ext cx="942975" cy="219075"/>
                        </a:xfrm>
                        <a:prstGeom prst="rect">
                          <a:avLst/>
                        </a:prstGeom>
                        <a:solidFill>
                          <a:schemeClr val="lt1"/>
                        </a:solidFill>
                        <a:ln w="6350">
                          <a:noFill/>
                        </a:ln>
                      </wps:spPr>
                      <wps:txbx>
                        <w:txbxContent>
                          <w:p w14:paraId="210268D2" w14:textId="5095DAE4" w:rsidR="00EB7567" w:rsidRPr="005A280B" w:rsidRDefault="00EB7567" w:rsidP="00EB7567">
                            <w:pPr>
                              <w:rPr>
                                <w:sz w:val="12"/>
                                <w:szCs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4EA36B" id="_x0000_t202" coordsize="21600,21600" o:spt="202" path="m,l,21600r21600,l21600,xe">
                <v:stroke joinstyle="miter"/>
                <v:path gradientshapeok="t" o:connecttype="rect"/>
              </v:shapetype>
              <v:shape id="Text Box 2" o:spid="_x0000_s1026" type="#_x0000_t202" style="position:absolute;margin-left:23.05pt;margin-top:142.45pt;width:74.25pt;height:17.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" fillcolor="white [3201]" stroked="f" strokeweight=".5pt">
                <v:textbox>
                  <w:txbxContent>
                    <w:p w14:paraId="210268D2" w14:textId="5095DAE4" w:rsidR="00EB7567" w:rsidRPr="005A280B" w:rsidRDefault="00EB7567" w:rsidP="00EB7567">
                      <w:pPr>
                        <w:rPr>
                          <w:sz w:val="12"/>
                          <w:szCs w:val="12"/>
                        </w:rPr>
                      </w:pPr>
                    </w:p>
                  </w:txbxContent>
                </v:textbox>
                <w10:wrap anchorx="margin"/>
              </v:shape>
            </w:pict>
          </mc:Fallback>
        </mc:AlternateContent>
      </w:r>
    </w:p>
    <w:sectPr w:rsidR="00981191" w:rsidRPr="00186C9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D9C859" w14:textId="77777777" w:rsidR="00976963" w:rsidRDefault="00976963" w:rsidP="00EB7567">
      <w:pPr>
        <w:spacing w:after="0" w:line="240" w:lineRule="auto"/>
      </w:pPr>
      <w:r>
        <w:separator/>
      </w:r>
    </w:p>
  </w:endnote>
  <w:endnote w:type="continuationSeparator" w:id="0">
    <w:p w14:paraId="677694FB" w14:textId="77777777" w:rsidR="00976963" w:rsidRDefault="00976963" w:rsidP="00EB75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useo Sans 500">
    <w:altName w:val="Museo Sans 500"/>
    <w:panose1 w:val="00000000000000000000"/>
    <w:charset w:val="00"/>
    <w:family w:val="swiss"/>
    <w:notTrueType/>
    <w:pitch w:val="default"/>
    <w:sig w:usb0="00000003" w:usb1="00000000" w:usb2="00000000" w:usb3="00000000" w:csb0="00000001" w:csb1="00000000"/>
  </w:font>
  <w:font w:name="Museo Slab 900">
    <w:altName w:val="Museo Slab 900"/>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8AA27E" w14:textId="77777777" w:rsidR="00976963" w:rsidRDefault="00976963" w:rsidP="00EB7567">
      <w:pPr>
        <w:spacing w:after="0" w:line="240" w:lineRule="auto"/>
      </w:pPr>
      <w:r>
        <w:separator/>
      </w:r>
    </w:p>
  </w:footnote>
  <w:footnote w:type="continuationSeparator" w:id="0">
    <w:p w14:paraId="6795E894" w14:textId="77777777" w:rsidR="00976963" w:rsidRDefault="00976963" w:rsidP="00EB75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E4A22E" w14:textId="422D1A44" w:rsidR="00EB7567" w:rsidRDefault="00EB7567" w:rsidP="00EB7567">
    <w:pPr>
      <w:pStyle w:val="Header"/>
      <w:jc w:val="center"/>
    </w:pPr>
    <w:r>
      <w:rPr>
        <w:noProof/>
      </w:rPr>
      <w:drawing>
        <wp:inline distT="0" distB="0" distL="0" distR="0" wp14:anchorId="57558C6D" wp14:editId="07F916C1">
          <wp:extent cx="2209800" cy="1157514"/>
          <wp:effectExtent l="0" t="0" r="0" b="5080"/>
          <wp:docPr id="1" name="Picture 1" descr="U Drive. U Text. U P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Drive_H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19367" cy="11625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7E04C5A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BD582D"/>
    <w:multiLevelType w:val="hybridMultilevel"/>
    <w:tmpl w:val="E36C5F02"/>
    <w:lvl w:ilvl="0" w:tplc="E6640BB8">
      <w:start w:val="1"/>
      <w:numFmt w:val="decimal"/>
      <w:pStyle w:val="Heading2"/>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D03400"/>
    <w:multiLevelType w:val="hybridMultilevel"/>
    <w:tmpl w:val="3A02D1C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26373A0"/>
    <w:multiLevelType w:val="hybridMultilevel"/>
    <w:tmpl w:val="8EC45B6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191"/>
    <w:rsid w:val="00077FEF"/>
    <w:rsid w:val="000C19F8"/>
    <w:rsid w:val="000E7635"/>
    <w:rsid w:val="00186C90"/>
    <w:rsid w:val="00311CE6"/>
    <w:rsid w:val="003D2169"/>
    <w:rsid w:val="00480A54"/>
    <w:rsid w:val="004D7ECC"/>
    <w:rsid w:val="005A35E4"/>
    <w:rsid w:val="005F03AA"/>
    <w:rsid w:val="006370AA"/>
    <w:rsid w:val="00637781"/>
    <w:rsid w:val="006A66C0"/>
    <w:rsid w:val="0078127B"/>
    <w:rsid w:val="008B6901"/>
    <w:rsid w:val="00976963"/>
    <w:rsid w:val="00981191"/>
    <w:rsid w:val="00A1772C"/>
    <w:rsid w:val="00A63FE1"/>
    <w:rsid w:val="00A77D8D"/>
    <w:rsid w:val="00AE38A4"/>
    <w:rsid w:val="00B35BC6"/>
    <w:rsid w:val="00BC11C9"/>
    <w:rsid w:val="00BC6746"/>
    <w:rsid w:val="00BD4365"/>
    <w:rsid w:val="00BE3792"/>
    <w:rsid w:val="00C62595"/>
    <w:rsid w:val="00E71DA8"/>
    <w:rsid w:val="00EB7567"/>
    <w:rsid w:val="00F4303B"/>
    <w:rsid w:val="00F46A81"/>
    <w:rsid w:val="00FD2CD9"/>
    <w:rsid w:val="00FF6C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1CDE7"/>
  <w15:chartTrackingRefBased/>
  <w15:docId w15:val="{ADFD897E-2E92-4DD3-A504-7D98C38F4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981191"/>
    <w:pPr>
      <w:keepNext/>
      <w:keepLines/>
      <w:numPr>
        <w:numId w:val="1"/>
      </w:numPr>
      <w:spacing w:before="360" w:after="120" w:line="240" w:lineRule="auto"/>
      <w:outlineLvl w:val="1"/>
    </w:pPr>
    <w:rPr>
      <w:b/>
      <w:bCs/>
      <w:color w:val="365F91" w:themeColor="accent1" w:themeShade="BF"/>
      <w:sz w:val="24"/>
      <w:szCs w:val="1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81191"/>
    <w:rPr>
      <w:b/>
      <w:bCs/>
      <w:color w:val="365F91" w:themeColor="accent1" w:themeShade="BF"/>
      <w:sz w:val="24"/>
      <w:szCs w:val="18"/>
      <w:lang w:eastAsia="ja-JP"/>
    </w:rPr>
  </w:style>
  <w:style w:type="table" w:customStyle="1" w:styleId="TipTable">
    <w:name w:val="Tip Table"/>
    <w:basedOn w:val="TableNormal"/>
    <w:uiPriority w:val="99"/>
    <w:rsid w:val="00981191"/>
    <w:pPr>
      <w:spacing w:after="0" w:line="240" w:lineRule="auto"/>
    </w:pPr>
    <w:rPr>
      <w:color w:val="404040" w:themeColor="text1" w:themeTint="BF"/>
      <w:sz w:val="18"/>
      <w:szCs w:val="18"/>
      <w:lang w:eastAsia="ja-JP"/>
    </w:rPr>
    <w:tblPr>
      <w:tblCellMar>
        <w:top w:w="144" w:type="dxa"/>
        <w:left w:w="0" w:type="dxa"/>
        <w:right w:w="0" w:type="dxa"/>
      </w:tblCellMar>
    </w:tblPr>
    <w:tcPr>
      <w:shd w:val="clear" w:color="auto" w:fill="DBE5F1" w:themeFill="accent1" w:themeFillTint="33"/>
    </w:tcPr>
    <w:tblStylePr w:type="firstCol">
      <w:pPr>
        <w:wordWrap/>
        <w:jc w:val="center"/>
      </w:pPr>
    </w:tblStylePr>
  </w:style>
  <w:style w:type="paragraph" w:styleId="NoSpacing">
    <w:name w:val="No Spacing"/>
    <w:uiPriority w:val="1"/>
    <w:qFormat/>
    <w:rsid w:val="00981191"/>
    <w:pPr>
      <w:spacing w:after="0" w:line="240" w:lineRule="auto"/>
    </w:pPr>
  </w:style>
  <w:style w:type="paragraph" w:customStyle="1" w:styleId="Default">
    <w:name w:val="Default"/>
    <w:rsid w:val="00981191"/>
    <w:pPr>
      <w:autoSpaceDE w:val="0"/>
      <w:autoSpaceDN w:val="0"/>
      <w:adjustRightInd w:val="0"/>
      <w:spacing w:after="0" w:line="240" w:lineRule="auto"/>
    </w:pPr>
    <w:rPr>
      <w:rFonts w:ascii="Museo Sans 500" w:hAnsi="Museo Sans 500" w:cs="Museo Sans 500"/>
      <w:color w:val="000000"/>
      <w:sz w:val="24"/>
      <w:szCs w:val="24"/>
    </w:rPr>
  </w:style>
  <w:style w:type="paragraph" w:customStyle="1" w:styleId="TipText">
    <w:name w:val="Tip Text"/>
    <w:basedOn w:val="Normal"/>
    <w:uiPriority w:val="19"/>
    <w:rsid w:val="00B35BC6"/>
    <w:pPr>
      <w:spacing w:after="160" w:line="264" w:lineRule="auto"/>
      <w:ind w:right="576"/>
    </w:pPr>
    <w:rPr>
      <w:i/>
      <w:iCs/>
      <w:color w:val="595959" w:themeColor="text1" w:themeTint="A6"/>
      <w:sz w:val="16"/>
      <w:szCs w:val="18"/>
      <w:lang w:eastAsia="ja-JP"/>
    </w:rPr>
  </w:style>
  <w:style w:type="character" w:styleId="Hyperlink">
    <w:name w:val="Hyperlink"/>
    <w:basedOn w:val="DefaultParagraphFont"/>
    <w:uiPriority w:val="99"/>
    <w:unhideWhenUsed/>
    <w:rsid w:val="00B35BC6"/>
    <w:rPr>
      <w:color w:val="E36C0A" w:themeColor="accent6" w:themeShade="BF"/>
      <w:u w:val="single"/>
    </w:rPr>
  </w:style>
  <w:style w:type="paragraph" w:styleId="ListParagraph">
    <w:name w:val="List Paragraph"/>
    <w:basedOn w:val="Normal"/>
    <w:uiPriority w:val="34"/>
    <w:qFormat/>
    <w:rsid w:val="00B35BC6"/>
    <w:pPr>
      <w:ind w:left="720"/>
      <w:contextualSpacing/>
    </w:pPr>
  </w:style>
  <w:style w:type="character" w:styleId="Strong">
    <w:name w:val="Strong"/>
    <w:basedOn w:val="DefaultParagraphFont"/>
    <w:uiPriority w:val="22"/>
    <w:qFormat/>
    <w:rsid w:val="00B35BC6"/>
    <w:rPr>
      <w:b/>
      <w:bCs/>
    </w:rPr>
  </w:style>
  <w:style w:type="paragraph" w:styleId="NormalWeb">
    <w:name w:val="Normal (Web)"/>
    <w:basedOn w:val="Normal"/>
    <w:uiPriority w:val="99"/>
    <w:unhideWhenUsed/>
    <w:rsid w:val="00B35BC6"/>
    <w:pPr>
      <w:spacing w:after="150" w:line="375" w:lineRule="atLeast"/>
    </w:pPr>
    <w:rPr>
      <w:rFonts w:ascii="Times New Roman" w:eastAsia="Times New Roman" w:hAnsi="Times New Roman" w:cs="Times New Roman"/>
      <w:sz w:val="24"/>
      <w:szCs w:val="24"/>
    </w:rPr>
  </w:style>
  <w:style w:type="paragraph" w:customStyle="1" w:styleId="Pa1">
    <w:name w:val="Pa1"/>
    <w:basedOn w:val="Default"/>
    <w:next w:val="Default"/>
    <w:uiPriority w:val="99"/>
    <w:rsid w:val="00BD4365"/>
    <w:pPr>
      <w:spacing w:line="261" w:lineRule="atLeast"/>
    </w:pPr>
    <w:rPr>
      <w:rFonts w:ascii="Museo Slab 900" w:hAnsi="Museo Slab 900" w:cstheme="minorBidi"/>
      <w:color w:val="auto"/>
    </w:rPr>
  </w:style>
  <w:style w:type="character" w:customStyle="1" w:styleId="A3">
    <w:name w:val="A3"/>
    <w:uiPriority w:val="99"/>
    <w:rsid w:val="00BD4365"/>
    <w:rPr>
      <w:rFonts w:cs="Museo Slab 900"/>
      <w:color w:val="000000"/>
    </w:rPr>
  </w:style>
  <w:style w:type="paragraph" w:styleId="BalloonText">
    <w:name w:val="Balloon Text"/>
    <w:basedOn w:val="Normal"/>
    <w:link w:val="BalloonTextChar"/>
    <w:uiPriority w:val="99"/>
    <w:semiHidden/>
    <w:unhideWhenUsed/>
    <w:rsid w:val="00FF6C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6C20"/>
    <w:rPr>
      <w:rFonts w:ascii="Segoe UI" w:hAnsi="Segoe UI" w:cs="Segoe UI"/>
      <w:sz w:val="18"/>
      <w:szCs w:val="18"/>
    </w:rPr>
  </w:style>
  <w:style w:type="character" w:styleId="CommentReference">
    <w:name w:val="annotation reference"/>
    <w:basedOn w:val="DefaultParagraphFont"/>
    <w:uiPriority w:val="99"/>
    <w:semiHidden/>
    <w:unhideWhenUsed/>
    <w:rsid w:val="000E7635"/>
    <w:rPr>
      <w:sz w:val="16"/>
      <w:szCs w:val="16"/>
    </w:rPr>
  </w:style>
  <w:style w:type="paragraph" w:styleId="CommentText">
    <w:name w:val="annotation text"/>
    <w:basedOn w:val="Normal"/>
    <w:link w:val="CommentTextChar"/>
    <w:uiPriority w:val="99"/>
    <w:semiHidden/>
    <w:unhideWhenUsed/>
    <w:rsid w:val="000E7635"/>
    <w:pPr>
      <w:spacing w:line="240" w:lineRule="auto"/>
    </w:pPr>
    <w:rPr>
      <w:sz w:val="20"/>
      <w:szCs w:val="20"/>
    </w:rPr>
  </w:style>
  <w:style w:type="character" w:customStyle="1" w:styleId="CommentTextChar">
    <w:name w:val="Comment Text Char"/>
    <w:basedOn w:val="DefaultParagraphFont"/>
    <w:link w:val="CommentText"/>
    <w:uiPriority w:val="99"/>
    <w:semiHidden/>
    <w:rsid w:val="000E7635"/>
    <w:rPr>
      <w:sz w:val="20"/>
      <w:szCs w:val="20"/>
    </w:rPr>
  </w:style>
  <w:style w:type="paragraph" w:styleId="CommentSubject">
    <w:name w:val="annotation subject"/>
    <w:basedOn w:val="CommentText"/>
    <w:next w:val="CommentText"/>
    <w:link w:val="CommentSubjectChar"/>
    <w:uiPriority w:val="99"/>
    <w:semiHidden/>
    <w:unhideWhenUsed/>
    <w:rsid w:val="000E7635"/>
    <w:rPr>
      <w:b/>
      <w:bCs/>
    </w:rPr>
  </w:style>
  <w:style w:type="character" w:customStyle="1" w:styleId="CommentSubjectChar">
    <w:name w:val="Comment Subject Char"/>
    <w:basedOn w:val="CommentTextChar"/>
    <w:link w:val="CommentSubject"/>
    <w:uiPriority w:val="99"/>
    <w:semiHidden/>
    <w:rsid w:val="000E7635"/>
    <w:rPr>
      <w:b/>
      <w:bCs/>
      <w:sz w:val="20"/>
      <w:szCs w:val="20"/>
    </w:rPr>
  </w:style>
  <w:style w:type="paragraph" w:styleId="Header">
    <w:name w:val="header"/>
    <w:basedOn w:val="Normal"/>
    <w:link w:val="HeaderChar"/>
    <w:uiPriority w:val="99"/>
    <w:unhideWhenUsed/>
    <w:rsid w:val="00EB75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7567"/>
  </w:style>
  <w:style w:type="paragraph" w:styleId="Footer">
    <w:name w:val="footer"/>
    <w:basedOn w:val="Normal"/>
    <w:link w:val="FooterChar"/>
    <w:uiPriority w:val="99"/>
    <w:unhideWhenUsed/>
    <w:rsid w:val="00EB75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75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639</Words>
  <Characters>3646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4277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Millen, Lori (NHTSA)</dc:creator>
  <cp:keywords/>
  <dc:description/>
  <cp:lastModifiedBy>Tara Casanova Powell</cp:lastModifiedBy>
  <cp:revision>2</cp:revision>
  <dcterms:created xsi:type="dcterms:W3CDTF">2020-03-04T21:12:00Z</dcterms:created>
  <dcterms:modified xsi:type="dcterms:W3CDTF">2020-03-04T21:12:00Z</dcterms:modified>
</cp:coreProperties>
</file>