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DC501C" w14:textId="79EE5E39" w:rsidR="00AD037C" w:rsidRPr="00AD037C" w:rsidRDefault="003141C7" w:rsidP="00AD037C">
      <w:pPr>
        <w:pStyle w:val="NoSpacing"/>
        <w:rPr>
          <w:b/>
        </w:rPr>
      </w:pPr>
      <w:bookmarkStart w:id="0" w:name="_GoBack"/>
      <w:bookmarkEnd w:id="0"/>
      <w:r>
        <w:rPr>
          <w:b/>
        </w:rPr>
        <w:t>2020</w:t>
      </w:r>
      <w:r w:rsidR="00AD037C" w:rsidRPr="00AD037C">
        <w:rPr>
          <w:b/>
        </w:rPr>
        <w:t xml:space="preserve"> </w:t>
      </w:r>
      <w:r w:rsidR="000C6856">
        <w:rPr>
          <w:b/>
          <w:i/>
        </w:rPr>
        <w:t>Connect</w:t>
      </w:r>
      <w:r w:rsidR="001C3831">
        <w:rPr>
          <w:b/>
          <w:i/>
        </w:rPr>
        <w:t xml:space="preserve"> </w:t>
      </w:r>
      <w:r w:rsidR="000C6856">
        <w:rPr>
          <w:b/>
          <w:i/>
        </w:rPr>
        <w:t>to</w:t>
      </w:r>
      <w:r w:rsidR="001C3831">
        <w:rPr>
          <w:b/>
          <w:i/>
        </w:rPr>
        <w:t xml:space="preserve"> </w:t>
      </w:r>
      <w:r w:rsidR="000C6856">
        <w:rPr>
          <w:b/>
          <w:i/>
        </w:rPr>
        <w:t>Disconnect</w:t>
      </w:r>
    </w:p>
    <w:p w14:paraId="4C8994B4" w14:textId="244ED3AC" w:rsidR="00526801" w:rsidRDefault="00AD037C" w:rsidP="00AD037C">
      <w:pPr>
        <w:pStyle w:val="NoSpacing"/>
        <w:rPr>
          <w:b/>
        </w:rPr>
      </w:pPr>
      <w:r w:rsidRPr="00AD037C">
        <w:rPr>
          <w:b/>
        </w:rPr>
        <w:t xml:space="preserve">SAMPLE </w:t>
      </w:r>
      <w:r w:rsidR="008F2056">
        <w:rPr>
          <w:b/>
        </w:rPr>
        <w:t>POST</w:t>
      </w:r>
      <w:r w:rsidRPr="00AD037C">
        <w:rPr>
          <w:b/>
        </w:rPr>
        <w:t>-CAMPAIGN NEWS RELEASE</w:t>
      </w:r>
    </w:p>
    <w:p w14:paraId="7F1B4107" w14:textId="39811B19" w:rsidR="00526801" w:rsidRPr="00AD037C" w:rsidRDefault="00526801" w:rsidP="00AD037C">
      <w:pPr>
        <w:pStyle w:val="NoSpacing"/>
        <w:rPr>
          <w:b/>
        </w:rPr>
      </w:pPr>
      <w:r>
        <w:rPr>
          <w:b/>
        </w:rPr>
        <w:t>AND POST-OPERATION REPORT</w:t>
      </w:r>
    </w:p>
    <w:p w14:paraId="3EC37D3C" w14:textId="77777777" w:rsidR="00AD037C" w:rsidRPr="00AD037C" w:rsidRDefault="00AD037C" w:rsidP="00AD037C">
      <w:pPr>
        <w:pStyle w:val="NoSpacing"/>
        <w:rPr>
          <w:b/>
        </w:rPr>
      </w:pPr>
      <w:r w:rsidRPr="00AD037C">
        <w:rPr>
          <w:b/>
        </w:rPr>
        <w:t>FOR IMMEDIATE RELEASE: [Date]</w:t>
      </w:r>
    </w:p>
    <w:p w14:paraId="6CA837B8" w14:textId="77777777" w:rsidR="00AD037C" w:rsidRDefault="00AD037C" w:rsidP="00AD037C">
      <w:pPr>
        <w:pStyle w:val="NoSpacing"/>
        <w:rPr>
          <w:b/>
        </w:rPr>
      </w:pPr>
      <w:r w:rsidRPr="00AD037C">
        <w:rPr>
          <w:b/>
        </w:rPr>
        <w:t>CONTACT: [Name, Phone Number, E-mail Address]</w:t>
      </w:r>
    </w:p>
    <w:p w14:paraId="0C6E6E48" w14:textId="77777777" w:rsidR="00AD037C" w:rsidRPr="00AD037C" w:rsidRDefault="00AD037C" w:rsidP="00AD037C">
      <w:pPr>
        <w:pStyle w:val="NoSpacing"/>
        <w:rPr>
          <w:b/>
        </w:rPr>
      </w:pPr>
    </w:p>
    <w:p w14:paraId="03896AF2" w14:textId="095D0626" w:rsidR="00AD037C" w:rsidRPr="00AD037C" w:rsidRDefault="009C289F" w:rsidP="00AD037C">
      <w:pPr>
        <w:rPr>
          <w:b/>
        </w:rPr>
      </w:pPr>
      <w:r>
        <w:rPr>
          <w:b/>
        </w:rPr>
        <w:t xml:space="preserve">Note: </w:t>
      </w:r>
      <w:r w:rsidR="00AD037C" w:rsidRPr="00AD037C">
        <w:rPr>
          <w:b/>
        </w:rPr>
        <w:t>Before filling in the names of the organization and organization spokesperson, you MUST contact them to obtain their permission to use their names in this press release, and you must get their approval for the language used in their quotes, and any changes or additions they may require. Only after this is done can you send out the press release.</w:t>
      </w:r>
    </w:p>
    <w:p w14:paraId="1E4112A9" w14:textId="7594D7CC" w:rsidR="00803A96" w:rsidRPr="006D71B0" w:rsidRDefault="00DE7FB9" w:rsidP="00AD037C">
      <w:pPr>
        <w:jc w:val="center"/>
        <w:rPr>
          <w:rFonts w:ascii="Rockwell" w:eastAsia="Times New Roman" w:hAnsi="Rockwell"/>
          <w:b/>
          <w:noProof/>
          <w:color w:val="000000"/>
          <w:sz w:val="28"/>
          <w:szCs w:val="28"/>
        </w:rPr>
      </w:pPr>
      <w:r w:rsidRPr="006D71B0">
        <w:rPr>
          <w:rFonts w:ascii="Rockwell" w:eastAsia="Times New Roman" w:hAnsi="Rockwell"/>
          <w:b/>
          <w:caps/>
          <w:noProof/>
          <w:color w:val="000000"/>
          <w:sz w:val="28"/>
          <w:szCs w:val="28"/>
        </w:rPr>
        <w:t xml:space="preserve">[XX] </w:t>
      </w:r>
      <w:r w:rsidRPr="00DE7FB9">
        <w:rPr>
          <w:rFonts w:ascii="Rockwell" w:eastAsia="Times New Roman" w:hAnsi="Rockwell"/>
          <w:b/>
          <w:noProof/>
          <w:color w:val="000000"/>
          <w:sz w:val="28"/>
          <w:szCs w:val="28"/>
        </w:rPr>
        <w:t>Drivers Cited D</w:t>
      </w:r>
      <w:r w:rsidRPr="006D71B0">
        <w:rPr>
          <w:rFonts w:ascii="Rockwell" w:eastAsia="Times New Roman" w:hAnsi="Rockwell"/>
          <w:b/>
          <w:noProof/>
          <w:color w:val="000000"/>
          <w:sz w:val="28"/>
          <w:szCs w:val="28"/>
        </w:rPr>
        <w:t xml:space="preserve">uring </w:t>
      </w:r>
      <w:r>
        <w:rPr>
          <w:rFonts w:ascii="Rockwell" w:eastAsia="Times New Roman" w:hAnsi="Rockwell"/>
          <w:b/>
          <w:noProof/>
          <w:color w:val="000000"/>
          <w:sz w:val="28"/>
          <w:szCs w:val="28"/>
        </w:rPr>
        <w:t>C</w:t>
      </w:r>
      <w:r w:rsidR="000C6856" w:rsidRPr="006D71B0">
        <w:rPr>
          <w:rFonts w:ascii="Rockwell" w:eastAsia="Times New Roman" w:hAnsi="Rockwell"/>
          <w:b/>
          <w:noProof/>
          <w:color w:val="000000"/>
          <w:sz w:val="28"/>
          <w:szCs w:val="28"/>
        </w:rPr>
        <w:t>onnect</w:t>
      </w:r>
      <w:r w:rsidR="001C3831" w:rsidRPr="006D71B0">
        <w:rPr>
          <w:rFonts w:ascii="Rockwell" w:eastAsia="Times New Roman" w:hAnsi="Rockwell"/>
          <w:b/>
          <w:noProof/>
          <w:color w:val="000000"/>
          <w:sz w:val="28"/>
          <w:szCs w:val="28"/>
        </w:rPr>
        <w:t xml:space="preserve"> </w:t>
      </w:r>
      <w:r w:rsidR="000C6856" w:rsidRPr="006D71B0">
        <w:rPr>
          <w:rFonts w:ascii="Rockwell" w:eastAsia="Times New Roman" w:hAnsi="Rockwell"/>
          <w:b/>
          <w:noProof/>
          <w:color w:val="000000"/>
          <w:sz w:val="28"/>
          <w:szCs w:val="28"/>
        </w:rPr>
        <w:t>to</w:t>
      </w:r>
      <w:r w:rsidR="001C3831" w:rsidRPr="006D71B0">
        <w:rPr>
          <w:rFonts w:ascii="Rockwell" w:eastAsia="Times New Roman" w:hAnsi="Rockwell"/>
          <w:b/>
          <w:noProof/>
          <w:color w:val="000000"/>
          <w:sz w:val="28"/>
          <w:szCs w:val="28"/>
        </w:rPr>
        <w:t xml:space="preserve"> </w:t>
      </w:r>
      <w:r>
        <w:rPr>
          <w:rFonts w:ascii="Rockwell" w:eastAsia="Times New Roman" w:hAnsi="Rockwell"/>
          <w:b/>
          <w:noProof/>
          <w:color w:val="000000"/>
          <w:sz w:val="28"/>
          <w:szCs w:val="28"/>
        </w:rPr>
        <w:t>D</w:t>
      </w:r>
      <w:r w:rsidR="000C6856" w:rsidRPr="006D71B0">
        <w:rPr>
          <w:rFonts w:ascii="Rockwell" w:eastAsia="Times New Roman" w:hAnsi="Rockwell"/>
          <w:b/>
          <w:noProof/>
          <w:color w:val="000000"/>
          <w:sz w:val="28"/>
          <w:szCs w:val="28"/>
        </w:rPr>
        <w:t>isconnect</w:t>
      </w:r>
    </w:p>
    <w:p w14:paraId="49D86E86" w14:textId="0F41C061" w:rsidR="008F2056" w:rsidRPr="006D71B0" w:rsidRDefault="00DE7FB9" w:rsidP="00AD037C">
      <w:pPr>
        <w:jc w:val="center"/>
        <w:rPr>
          <w:rFonts w:ascii="Rockwell" w:eastAsia="Times New Roman" w:hAnsi="Rockwell"/>
          <w:b/>
          <w:caps/>
          <w:noProof/>
          <w:color w:val="000000"/>
          <w:sz w:val="24"/>
          <w:szCs w:val="28"/>
        </w:rPr>
      </w:pPr>
      <w:r w:rsidRPr="006D71B0">
        <w:rPr>
          <w:rFonts w:ascii="Rockwell" w:eastAsia="Times New Roman" w:hAnsi="Rockwell"/>
          <w:b/>
          <w:noProof/>
          <w:color w:val="000000"/>
          <w:sz w:val="24"/>
          <w:szCs w:val="28"/>
        </w:rPr>
        <w:t xml:space="preserve">Annual </w:t>
      </w:r>
      <w:r w:rsidRPr="006D71B0">
        <w:rPr>
          <w:rFonts w:ascii="Rockwell" w:eastAsia="Times New Roman" w:hAnsi="Rockwell"/>
          <w:b/>
          <w:i/>
          <w:noProof/>
          <w:color w:val="000000"/>
          <w:sz w:val="24"/>
          <w:szCs w:val="28"/>
        </w:rPr>
        <w:t>U</w:t>
      </w:r>
      <w:r w:rsidR="000C6856" w:rsidRPr="006D71B0">
        <w:rPr>
          <w:rFonts w:ascii="Rockwell" w:eastAsia="Times New Roman" w:hAnsi="Rockwell"/>
          <w:b/>
          <w:i/>
          <w:noProof/>
          <w:color w:val="000000"/>
          <w:sz w:val="24"/>
          <w:szCs w:val="28"/>
        </w:rPr>
        <w:t xml:space="preserve"> </w:t>
      </w:r>
      <w:r w:rsidRPr="006D71B0">
        <w:rPr>
          <w:rFonts w:ascii="Rockwell" w:eastAsia="Times New Roman" w:hAnsi="Rockwell"/>
          <w:b/>
          <w:i/>
          <w:noProof/>
          <w:color w:val="000000"/>
          <w:sz w:val="24"/>
          <w:szCs w:val="28"/>
        </w:rPr>
        <w:t>D</w:t>
      </w:r>
      <w:r w:rsidR="000C6856" w:rsidRPr="006D71B0">
        <w:rPr>
          <w:rFonts w:ascii="Rockwell" w:eastAsia="Times New Roman" w:hAnsi="Rockwell"/>
          <w:b/>
          <w:i/>
          <w:noProof/>
          <w:color w:val="000000"/>
          <w:sz w:val="24"/>
          <w:szCs w:val="28"/>
        </w:rPr>
        <w:t xml:space="preserve">rive. </w:t>
      </w:r>
      <w:r w:rsidRPr="006D71B0">
        <w:rPr>
          <w:rFonts w:ascii="Rockwell" w:eastAsia="Times New Roman" w:hAnsi="Rockwell"/>
          <w:b/>
          <w:i/>
          <w:noProof/>
          <w:color w:val="000000"/>
          <w:sz w:val="24"/>
          <w:szCs w:val="28"/>
        </w:rPr>
        <w:t>U</w:t>
      </w:r>
      <w:r w:rsidR="000C6856" w:rsidRPr="006D71B0">
        <w:rPr>
          <w:rFonts w:ascii="Rockwell" w:eastAsia="Times New Roman" w:hAnsi="Rockwell"/>
          <w:b/>
          <w:i/>
          <w:noProof/>
          <w:color w:val="000000"/>
          <w:sz w:val="24"/>
          <w:szCs w:val="28"/>
        </w:rPr>
        <w:t xml:space="preserve"> </w:t>
      </w:r>
      <w:r w:rsidRPr="006D71B0">
        <w:rPr>
          <w:rFonts w:ascii="Rockwell" w:eastAsia="Times New Roman" w:hAnsi="Rockwell"/>
          <w:b/>
          <w:i/>
          <w:noProof/>
          <w:color w:val="000000"/>
          <w:sz w:val="24"/>
          <w:szCs w:val="28"/>
        </w:rPr>
        <w:t>T</w:t>
      </w:r>
      <w:r w:rsidR="000C6856" w:rsidRPr="006D71B0">
        <w:rPr>
          <w:rFonts w:ascii="Rockwell" w:eastAsia="Times New Roman" w:hAnsi="Rockwell"/>
          <w:b/>
          <w:i/>
          <w:noProof/>
          <w:color w:val="000000"/>
          <w:sz w:val="24"/>
          <w:szCs w:val="28"/>
        </w:rPr>
        <w:t xml:space="preserve">ext. </w:t>
      </w:r>
      <w:r w:rsidRPr="006D71B0">
        <w:rPr>
          <w:rFonts w:ascii="Rockwell" w:eastAsia="Times New Roman" w:hAnsi="Rockwell"/>
          <w:b/>
          <w:i/>
          <w:noProof/>
          <w:color w:val="000000"/>
          <w:sz w:val="24"/>
          <w:szCs w:val="28"/>
        </w:rPr>
        <w:t>U</w:t>
      </w:r>
      <w:r w:rsidR="000C6856" w:rsidRPr="006D71B0">
        <w:rPr>
          <w:rFonts w:ascii="Rockwell" w:eastAsia="Times New Roman" w:hAnsi="Rockwell"/>
          <w:b/>
          <w:i/>
          <w:noProof/>
          <w:color w:val="000000"/>
          <w:sz w:val="24"/>
          <w:szCs w:val="28"/>
        </w:rPr>
        <w:t xml:space="preserve"> </w:t>
      </w:r>
      <w:r w:rsidRPr="006D71B0">
        <w:rPr>
          <w:rFonts w:ascii="Rockwell" w:eastAsia="Times New Roman" w:hAnsi="Rockwell"/>
          <w:b/>
          <w:i/>
          <w:noProof/>
          <w:color w:val="000000"/>
          <w:sz w:val="24"/>
          <w:szCs w:val="28"/>
        </w:rPr>
        <w:t>P</w:t>
      </w:r>
      <w:r w:rsidR="000C6856" w:rsidRPr="006D71B0">
        <w:rPr>
          <w:rFonts w:ascii="Rockwell" w:eastAsia="Times New Roman" w:hAnsi="Rockwell"/>
          <w:b/>
          <w:i/>
          <w:noProof/>
          <w:color w:val="000000"/>
          <w:sz w:val="24"/>
          <w:szCs w:val="28"/>
        </w:rPr>
        <w:t xml:space="preserve">ay. </w:t>
      </w:r>
      <w:r w:rsidRPr="006D71B0">
        <w:rPr>
          <w:rFonts w:ascii="Rockwell" w:eastAsia="Times New Roman" w:hAnsi="Rockwell"/>
          <w:b/>
          <w:noProof/>
          <w:color w:val="000000"/>
          <w:sz w:val="24"/>
          <w:szCs w:val="28"/>
        </w:rPr>
        <w:t>E</w:t>
      </w:r>
      <w:r w:rsidR="000C6856" w:rsidRPr="006D71B0">
        <w:rPr>
          <w:rFonts w:ascii="Rockwell" w:eastAsia="Times New Roman" w:hAnsi="Rockwell"/>
          <w:b/>
          <w:noProof/>
          <w:color w:val="000000"/>
          <w:sz w:val="24"/>
          <w:szCs w:val="28"/>
        </w:rPr>
        <w:t xml:space="preserve">nforcement </w:t>
      </w:r>
      <w:r w:rsidRPr="006D71B0">
        <w:rPr>
          <w:rFonts w:ascii="Rockwell" w:eastAsia="Times New Roman" w:hAnsi="Rockwell"/>
          <w:b/>
          <w:noProof/>
          <w:color w:val="000000"/>
          <w:sz w:val="24"/>
          <w:szCs w:val="28"/>
        </w:rPr>
        <w:t>C</w:t>
      </w:r>
      <w:r w:rsidR="000C6856" w:rsidRPr="006D71B0">
        <w:rPr>
          <w:rFonts w:ascii="Rockwell" w:eastAsia="Times New Roman" w:hAnsi="Rockwell"/>
          <w:b/>
          <w:noProof/>
          <w:color w:val="000000"/>
          <w:sz w:val="24"/>
          <w:szCs w:val="28"/>
        </w:rPr>
        <w:t>ampaign</w:t>
      </w:r>
      <w:r>
        <w:rPr>
          <w:rFonts w:ascii="Rockwell" w:eastAsia="Times New Roman" w:hAnsi="Rockwell"/>
          <w:b/>
          <w:noProof/>
          <w:color w:val="000000"/>
          <w:sz w:val="24"/>
          <w:szCs w:val="28"/>
        </w:rPr>
        <w:t xml:space="preserve"> Off to Strong Start</w:t>
      </w:r>
    </w:p>
    <w:p w14:paraId="37665FD3" w14:textId="075B00F5" w:rsidR="00803A96" w:rsidRPr="00FB39BE" w:rsidRDefault="008F2056" w:rsidP="00FB39BE">
      <w:r w:rsidRPr="002601FE">
        <w:rPr>
          <w:b/>
        </w:rPr>
        <w:t>[City, State]</w:t>
      </w:r>
      <w:r w:rsidR="002601FE">
        <w:t>—</w:t>
      </w:r>
      <w:r w:rsidR="003141C7">
        <w:t>On April 9</w:t>
      </w:r>
      <w:r w:rsidR="000C6856">
        <w:t xml:space="preserve">, in support of the annual </w:t>
      </w:r>
      <w:r w:rsidR="000C6856">
        <w:rPr>
          <w:i/>
        </w:rPr>
        <w:t xml:space="preserve">U Drive. U Text. U Pay. </w:t>
      </w:r>
      <w:r w:rsidR="001C3831">
        <w:t>h</w:t>
      </w:r>
      <w:r w:rsidR="008B3171" w:rsidRPr="008B3171">
        <w:t>igh</w:t>
      </w:r>
      <w:r w:rsidR="001C3831">
        <w:t>-</w:t>
      </w:r>
      <w:r w:rsidR="008B3171" w:rsidRPr="008B3171">
        <w:t xml:space="preserve">visibility </w:t>
      </w:r>
      <w:r w:rsidR="008B3171">
        <w:t xml:space="preserve">enforcement campaign, </w:t>
      </w:r>
      <w:r w:rsidR="00803A96" w:rsidRPr="00803A96">
        <w:rPr>
          <w:b/>
        </w:rPr>
        <w:t>[Local Law Enforcement Agency]</w:t>
      </w:r>
      <w:r w:rsidR="00FB39BE">
        <w:rPr>
          <w:b/>
        </w:rPr>
        <w:t xml:space="preserve"> </w:t>
      </w:r>
      <w:r w:rsidR="000C6856" w:rsidRPr="000C6856">
        <w:t xml:space="preserve">successfully </w:t>
      </w:r>
      <w:r w:rsidR="003141C7">
        <w:t>launched its second</w:t>
      </w:r>
      <w:r w:rsidR="000C6856">
        <w:t xml:space="preserve"> </w:t>
      </w:r>
      <w:r w:rsidR="000C6856">
        <w:rPr>
          <w:i/>
        </w:rPr>
        <w:t>Connect</w:t>
      </w:r>
      <w:r w:rsidR="001C3831">
        <w:rPr>
          <w:i/>
        </w:rPr>
        <w:t xml:space="preserve"> </w:t>
      </w:r>
      <w:r w:rsidR="000C6856">
        <w:rPr>
          <w:i/>
        </w:rPr>
        <w:t>to</w:t>
      </w:r>
      <w:r w:rsidR="001C3831">
        <w:rPr>
          <w:i/>
        </w:rPr>
        <w:t xml:space="preserve"> </w:t>
      </w:r>
      <w:r w:rsidR="000C6856">
        <w:rPr>
          <w:i/>
        </w:rPr>
        <w:t xml:space="preserve">Disconnect (C2D) </w:t>
      </w:r>
      <w:r w:rsidR="000C6856">
        <w:t xml:space="preserve">distracted driving </w:t>
      </w:r>
      <w:r w:rsidR="00EB0665">
        <w:t>initiative</w:t>
      </w:r>
      <w:r w:rsidR="00DE7FB9">
        <w:t>.</w:t>
      </w:r>
      <w:r w:rsidR="008B3171">
        <w:t xml:space="preserve"> This</w:t>
      </w:r>
      <w:r w:rsidR="00FB39BE">
        <w:t xml:space="preserve"> </w:t>
      </w:r>
      <w:r w:rsidR="008B3171">
        <w:t>4-hour</w:t>
      </w:r>
      <w:r w:rsidR="00FB39BE" w:rsidRPr="00C36B13">
        <w:t xml:space="preserve"> </w:t>
      </w:r>
      <w:r w:rsidR="00DE7FB9">
        <w:t>anti-</w:t>
      </w:r>
      <w:r w:rsidR="003141C7">
        <w:t>distracted driving</w:t>
      </w:r>
      <w:r w:rsidR="008B3171">
        <w:t xml:space="preserve"> </w:t>
      </w:r>
      <w:r w:rsidR="00526801">
        <w:t>awareness kick</w:t>
      </w:r>
      <w:r w:rsidR="00FB39BE" w:rsidRPr="00C36B13">
        <w:t>off event</w:t>
      </w:r>
      <w:r w:rsidR="00FB39BE">
        <w:t>,</w:t>
      </w:r>
      <w:r w:rsidR="00FB39BE" w:rsidRPr="00C36B13">
        <w:t xml:space="preserve"> coordinated by participating </w:t>
      </w:r>
      <w:r w:rsidR="001C3831">
        <w:t>s</w:t>
      </w:r>
      <w:r w:rsidR="00FB39BE" w:rsidRPr="00C36B13">
        <w:t xml:space="preserve">tate highway safety offices and their respective law enforcement </w:t>
      </w:r>
      <w:r w:rsidR="002751BE">
        <w:t>partners</w:t>
      </w:r>
      <w:r w:rsidR="00FB39BE">
        <w:t xml:space="preserve">, </w:t>
      </w:r>
      <w:r w:rsidR="00FB39BE" w:rsidRPr="00C36B13">
        <w:t>aim</w:t>
      </w:r>
      <w:r w:rsidR="004964C9">
        <w:t>ed</w:t>
      </w:r>
      <w:r w:rsidR="00FB39BE" w:rsidRPr="00C36B13">
        <w:t xml:space="preserve"> to increase law enforcement participation </w:t>
      </w:r>
      <w:r w:rsidR="001C3831">
        <w:t>through</w:t>
      </w:r>
      <w:r w:rsidR="00FB39BE" w:rsidRPr="00C36B13">
        <w:t xml:space="preserve"> highly visible </w:t>
      </w:r>
      <w:r w:rsidR="008B3171">
        <w:t xml:space="preserve">texting and cell phone </w:t>
      </w:r>
      <w:r w:rsidR="00DE7FB9">
        <w:t xml:space="preserve">law </w:t>
      </w:r>
      <w:r w:rsidR="00FB39BE" w:rsidRPr="00C36B13">
        <w:t>enforcement</w:t>
      </w:r>
      <w:r w:rsidR="008B3171">
        <w:t>.</w:t>
      </w:r>
      <w:r w:rsidR="00FB39BE">
        <w:t xml:space="preserve"> The </w:t>
      </w:r>
      <w:r w:rsidR="008B3171">
        <w:t>C2D</w:t>
      </w:r>
      <w:r w:rsidR="00FB39BE">
        <w:t xml:space="preserve"> event resulted in the issuing of </w:t>
      </w:r>
      <w:r w:rsidR="00FB39BE" w:rsidRPr="00FB39BE">
        <w:rPr>
          <w:b/>
        </w:rPr>
        <w:t>[XX]</w:t>
      </w:r>
      <w:r w:rsidR="008B3171">
        <w:t xml:space="preserve"> citations for texting and cell phone</w:t>
      </w:r>
      <w:r w:rsidR="00DE7FB9" w:rsidRPr="00DE7FB9">
        <w:t xml:space="preserve"> </w:t>
      </w:r>
      <w:r w:rsidR="009F171F">
        <w:t xml:space="preserve">use </w:t>
      </w:r>
      <w:r w:rsidR="008B3171">
        <w:t>while driving</w:t>
      </w:r>
      <w:r w:rsidR="009F171F">
        <w:t xml:space="preserve"> violations</w:t>
      </w:r>
      <w:r w:rsidR="00FB39BE">
        <w:t>.</w:t>
      </w:r>
    </w:p>
    <w:p w14:paraId="45704D27" w14:textId="088E285A" w:rsidR="00E758E2" w:rsidRPr="00FB39BE" w:rsidRDefault="00FB39BE" w:rsidP="008F2056">
      <w:r>
        <w:t>“</w:t>
      </w:r>
      <w:r w:rsidR="00DE7FB9">
        <w:t>We participate in this campaign because it works</w:t>
      </w:r>
      <w:r>
        <w:t xml:space="preserve">,” said </w:t>
      </w:r>
      <w:r w:rsidRPr="002601FE">
        <w:rPr>
          <w:b/>
        </w:rPr>
        <w:t>[local law enforcement official]</w:t>
      </w:r>
      <w:r>
        <w:t>. “</w:t>
      </w:r>
      <w:r w:rsidR="00DE7FB9">
        <w:t>Our goal isn’t to w</w:t>
      </w:r>
      <w:r>
        <w:t>rit</w:t>
      </w:r>
      <w:r w:rsidR="00DE7FB9">
        <w:t>e</w:t>
      </w:r>
      <w:r>
        <w:t xml:space="preserve"> more tickets—it</w:t>
      </w:r>
      <w:r w:rsidR="00DE7FB9">
        <w:t>’s to save</w:t>
      </w:r>
      <w:r>
        <w:t xml:space="preserve"> more lives. </w:t>
      </w:r>
      <w:r w:rsidR="00DE7FB9">
        <w:t>Everyone knows it’s dangerous to text and drive. But we still see people on their phones behind the wheel---every day. Sometimes a ticket is what gets through to someone. We’d rather someone learn a lesson from a citation than from a crash.</w:t>
      </w:r>
      <w:r w:rsidR="00E0617B">
        <w:t xml:space="preserve">”   </w:t>
      </w:r>
    </w:p>
    <w:p w14:paraId="00A3AF09" w14:textId="7E32AD6E" w:rsidR="008B3171" w:rsidRPr="00DD67AB" w:rsidRDefault="008B3171" w:rsidP="008B3171">
      <w:r>
        <w:t xml:space="preserve">According to </w:t>
      </w:r>
      <w:r w:rsidR="00410F39">
        <w:t>U.S. Department of Transportation</w:t>
      </w:r>
      <w:r w:rsidR="00DD67AB">
        <w:t>’s</w:t>
      </w:r>
      <w:r w:rsidR="00410F39">
        <w:t xml:space="preserve"> National Highway Traffic Safety Administration</w:t>
      </w:r>
      <w:r>
        <w:t xml:space="preserve">, </w:t>
      </w:r>
      <w:r w:rsidRPr="006D71B0">
        <w:t>b</w:t>
      </w:r>
      <w:r w:rsidRPr="006D71B0">
        <w:rPr>
          <w:rFonts w:eastAsia="Times New Roman"/>
        </w:rPr>
        <w:t>etween 2012</w:t>
      </w:r>
      <w:r w:rsidR="001C3831" w:rsidRPr="006D71B0">
        <w:rPr>
          <w:rFonts w:eastAsia="Times New Roman"/>
        </w:rPr>
        <w:t xml:space="preserve"> and </w:t>
      </w:r>
      <w:r w:rsidRPr="006D71B0">
        <w:rPr>
          <w:rFonts w:eastAsia="Times New Roman"/>
        </w:rPr>
        <w:t>201</w:t>
      </w:r>
      <w:r w:rsidR="00DD67AB" w:rsidRPr="006D71B0">
        <w:rPr>
          <w:rFonts w:eastAsia="Times New Roman"/>
        </w:rPr>
        <w:t>8</w:t>
      </w:r>
      <w:r w:rsidRPr="006D71B0">
        <w:rPr>
          <w:rFonts w:eastAsia="Times New Roman"/>
        </w:rPr>
        <w:t>, nearly 2</w:t>
      </w:r>
      <w:r w:rsidR="00DD67AB" w:rsidRPr="006D71B0">
        <w:rPr>
          <w:rFonts w:eastAsia="Times New Roman"/>
        </w:rPr>
        <w:t>3</w:t>
      </w:r>
      <w:r w:rsidRPr="006D71B0">
        <w:rPr>
          <w:rFonts w:eastAsia="Times New Roman"/>
        </w:rPr>
        <w:t xml:space="preserve">,000 </w:t>
      </w:r>
      <w:r w:rsidRPr="006D71B0">
        <w:t>people</w:t>
      </w:r>
      <w:r w:rsidRPr="006D71B0">
        <w:rPr>
          <w:rFonts w:eastAsia="Times New Roman"/>
        </w:rPr>
        <w:t xml:space="preserve"> died in crashes involving distracted driver</w:t>
      </w:r>
      <w:r w:rsidR="001C3831" w:rsidRPr="006D71B0">
        <w:rPr>
          <w:rFonts w:eastAsia="Times New Roman"/>
        </w:rPr>
        <w:t>s</w:t>
      </w:r>
      <w:r w:rsidRPr="006D71B0">
        <w:rPr>
          <w:rFonts w:eastAsia="Times New Roman"/>
        </w:rPr>
        <w:t>. T</w:t>
      </w:r>
      <w:r w:rsidRPr="006D71B0">
        <w:t xml:space="preserve">here were </w:t>
      </w:r>
      <w:r w:rsidR="00DD67AB" w:rsidRPr="006D71B0">
        <w:t>2</w:t>
      </w:r>
      <w:r w:rsidRPr="006D71B0">
        <w:t>,</w:t>
      </w:r>
      <w:r w:rsidR="00DD67AB" w:rsidRPr="006D71B0">
        <w:t xml:space="preserve">841 </w:t>
      </w:r>
      <w:r w:rsidRPr="006D71B0">
        <w:t>people killed in motor vehicle crashes involving distracted drivers in 201</w:t>
      </w:r>
      <w:r w:rsidR="00DD67AB" w:rsidRPr="006D71B0">
        <w:t>8</w:t>
      </w:r>
      <w:r w:rsidRPr="006D71B0">
        <w:t xml:space="preserve">. While this reflects a </w:t>
      </w:r>
      <w:r w:rsidR="00DD67AB" w:rsidRPr="006D71B0">
        <w:t>12</w:t>
      </w:r>
      <w:r w:rsidR="001C3831" w:rsidRPr="006D71B0">
        <w:t>-</w:t>
      </w:r>
      <w:r w:rsidRPr="006D71B0">
        <w:t xml:space="preserve">percent decrease from 2017, </w:t>
      </w:r>
      <w:r w:rsidR="00DD67AB" w:rsidRPr="006D71B0">
        <w:t>there are still thousands of people dying each year in preventable crashes</w:t>
      </w:r>
      <w:r w:rsidRPr="006D71B0">
        <w:t>.</w:t>
      </w:r>
      <w:r w:rsidRPr="00DD67AB">
        <w:t xml:space="preserve"> </w:t>
      </w:r>
    </w:p>
    <w:p w14:paraId="227EA119" w14:textId="174A5DDF" w:rsidR="008B3171" w:rsidRDefault="008B3171" w:rsidP="008B3171">
      <w:r w:rsidRPr="006D71B0">
        <w:t xml:space="preserve">Texting while driving has become especially </w:t>
      </w:r>
      <w:r w:rsidR="00DD67AB" w:rsidRPr="006D71B0">
        <w:t>common</w:t>
      </w:r>
      <w:r w:rsidRPr="006D71B0">
        <w:t xml:space="preserve"> among younger drivers. In fact, in 201</w:t>
      </w:r>
      <w:r w:rsidR="00DD67AB" w:rsidRPr="006D71B0">
        <w:t>8</w:t>
      </w:r>
      <w:r w:rsidRPr="006D71B0">
        <w:t>, 8 percent of people killed in teen (15-19) driving crashes died when the teen drivers were distracted at the time of the crash. In fact, according to NHTSA, young drivers 16 to 24</w:t>
      </w:r>
      <w:r w:rsidR="001C3831" w:rsidRPr="006D71B0">
        <w:t xml:space="preserve"> </w:t>
      </w:r>
      <w:r w:rsidRPr="006D71B0">
        <w:t>years</w:t>
      </w:r>
      <w:r w:rsidR="001C3831" w:rsidRPr="006D71B0">
        <w:t xml:space="preserve"> </w:t>
      </w:r>
      <w:r w:rsidRPr="006D71B0">
        <w:t xml:space="preserve">old have been observed using handheld electronic devices while driving at higher rates than older drivers </w:t>
      </w:r>
      <w:r w:rsidR="00DD67AB" w:rsidRPr="006D71B0">
        <w:t xml:space="preserve">every year </w:t>
      </w:r>
      <w:r w:rsidRPr="006D71B0">
        <w:t>since 2007.</w:t>
      </w:r>
    </w:p>
    <w:p w14:paraId="000EE691" w14:textId="22C629AB" w:rsidR="00285CE0" w:rsidRDefault="008B3171" w:rsidP="00434AF5">
      <w:r>
        <w:lastRenderedPageBreak/>
        <w:t>For more information on the C2D i</w:t>
      </w:r>
      <w:r w:rsidR="00526801">
        <w:t>nitiative or</w:t>
      </w:r>
      <w:r w:rsidR="001C3831">
        <w:t xml:space="preserve"> the</w:t>
      </w:r>
      <w:r w:rsidR="00526801">
        <w:t xml:space="preserve"> </w:t>
      </w:r>
      <w:r>
        <w:rPr>
          <w:i/>
        </w:rPr>
        <w:t xml:space="preserve">U Drive. U Text. U Pay. </w:t>
      </w:r>
      <w:r>
        <w:t>distracted driving enforcement campaign</w:t>
      </w:r>
      <w:r w:rsidR="001C3831">
        <w:t>,</w:t>
      </w:r>
      <w:r>
        <w:t xml:space="preserve"> please visit </w:t>
      </w:r>
      <w:r w:rsidR="001C3831" w:rsidRPr="001C3831">
        <w:t>www.nhtsa.gov/risky-driving/distracted-driving</w:t>
      </w:r>
      <w:r>
        <w:t>.</w:t>
      </w:r>
    </w:p>
    <w:p w14:paraId="607B1546" w14:textId="15051BF9" w:rsidR="00526801" w:rsidRPr="00901CE9" w:rsidRDefault="00526801" w:rsidP="00434AF5">
      <w:pPr>
        <w:jc w:val="center"/>
      </w:pPr>
      <w:r>
        <w:t>###</w:t>
      </w:r>
    </w:p>
    <w:p w14:paraId="114F59F4" w14:textId="77777777" w:rsidR="00526801" w:rsidRDefault="00526801" w:rsidP="00434AF5"/>
    <w:p w14:paraId="58209EC7" w14:textId="3A8FB456" w:rsidR="00526801" w:rsidRDefault="00526801" w:rsidP="00434AF5"/>
    <w:p w14:paraId="36060E80" w14:textId="21671460" w:rsidR="00434AF5" w:rsidRDefault="00434AF5" w:rsidP="00434AF5"/>
    <w:p w14:paraId="0A85727B" w14:textId="3C8596BA" w:rsidR="00434AF5" w:rsidRDefault="00434AF5" w:rsidP="00434AF5"/>
    <w:p w14:paraId="6BF42054" w14:textId="0F8930A7" w:rsidR="00434AF5" w:rsidRDefault="00434AF5" w:rsidP="00434AF5"/>
    <w:p w14:paraId="1D1C2D25" w14:textId="5CFC99F0" w:rsidR="00434AF5" w:rsidRDefault="00434AF5" w:rsidP="00434AF5"/>
    <w:p w14:paraId="78527C68" w14:textId="77777777" w:rsidR="00434AF5" w:rsidRDefault="00434AF5" w:rsidP="00434AF5">
      <w:pPr>
        <w:rPr>
          <w:b/>
          <w:sz w:val="24"/>
          <w:szCs w:val="23"/>
        </w:rPr>
      </w:pPr>
    </w:p>
    <w:p w14:paraId="060E2CD4" w14:textId="0E46687C" w:rsidR="00526801" w:rsidRDefault="00220795" w:rsidP="00526801">
      <w:r>
        <w:rPr>
          <w:noProof/>
        </w:rPr>
        <mc:AlternateContent>
          <mc:Choice Requires="wps">
            <w:drawing>
              <wp:anchor distT="0" distB="0" distL="114300" distR="114300" simplePos="0" relativeHeight="251659264" behindDoc="0" locked="0" layoutInCell="1" allowOverlap="1" wp14:anchorId="3E23202F" wp14:editId="663C2293">
                <wp:simplePos x="0" y="0"/>
                <wp:positionH relativeFrom="margin">
                  <wp:align>right</wp:align>
                </wp:positionH>
                <wp:positionV relativeFrom="paragraph">
                  <wp:posOffset>4104640</wp:posOffset>
                </wp:positionV>
                <wp:extent cx="942975" cy="219075"/>
                <wp:effectExtent l="0" t="0" r="9525" b="9525"/>
                <wp:wrapNone/>
                <wp:docPr id="2" name="Text Box 2"/>
                <wp:cNvGraphicFramePr/>
                <a:graphic xmlns:a="http://schemas.openxmlformats.org/drawingml/2006/main">
                  <a:graphicData uri="http://schemas.microsoft.com/office/word/2010/wordprocessingShape">
                    <wps:wsp>
                      <wps:cNvSpPr txBox="1"/>
                      <wps:spPr>
                        <a:xfrm>
                          <a:off x="0" y="0"/>
                          <a:ext cx="942975" cy="219075"/>
                        </a:xfrm>
                        <a:prstGeom prst="rect">
                          <a:avLst/>
                        </a:prstGeom>
                        <a:solidFill>
                          <a:schemeClr val="lt1"/>
                        </a:solidFill>
                        <a:ln w="6350">
                          <a:noFill/>
                        </a:ln>
                      </wps:spPr>
                      <wps:txbx>
                        <w:txbxContent>
                          <w:p w14:paraId="7964E371" w14:textId="31FDADD4" w:rsidR="00220795" w:rsidRPr="005A280B" w:rsidRDefault="00220795" w:rsidP="00220795">
                            <w:pPr>
                              <w:rPr>
                                <w:sz w:val="12"/>
                                <w:szCs w:val="12"/>
                              </w:rPr>
                            </w:pPr>
                            <w:r>
                              <w:rPr>
                                <w:sz w:val="12"/>
                                <w:szCs w:val="12"/>
                              </w:rPr>
                              <w:t>14174h</w:t>
                            </w:r>
                            <w:r w:rsidRPr="005A280B">
                              <w:rPr>
                                <w:sz w:val="12"/>
                                <w:szCs w:val="12"/>
                              </w:rPr>
                              <w:t>-022719-v1</w:t>
                            </w:r>
                            <w:r w:rsidR="00CD150D">
                              <w:rPr>
                                <w:sz w:val="12"/>
                                <w:szCs w:val="12"/>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23202F" id="_x0000_t202" coordsize="21600,21600" o:spt="202" path="m,l,21600r21600,l21600,xe">
                <v:stroke joinstyle="miter"/>
                <v:path gradientshapeok="t" o:connecttype="rect"/>
              </v:shapetype>
              <v:shape id="Text Box 2" o:spid="_x0000_s1026" type="#_x0000_t202" style="position:absolute;margin-left:23.05pt;margin-top:323.2pt;width:74.25pt;height:17.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" fillcolor="white [3201]" stroked="f" strokeweight=".5pt">
                <v:textbox>
                  <w:txbxContent>
                    <w:p w14:paraId="7964E371" w14:textId="31FDADD4" w:rsidR="00220795" w:rsidRPr="005A280B" w:rsidRDefault="00220795" w:rsidP="00220795">
                      <w:pPr>
                        <w:rPr>
                          <w:sz w:val="12"/>
                          <w:szCs w:val="12"/>
                        </w:rPr>
                      </w:pPr>
                      <w:proofErr w:type="gramStart"/>
                      <w:r>
                        <w:rPr>
                          <w:sz w:val="12"/>
                          <w:szCs w:val="12"/>
                        </w:rPr>
                        <w:t>14174</w:t>
                      </w:r>
                      <w:proofErr w:type="gramEnd"/>
                      <w:r>
                        <w:rPr>
                          <w:sz w:val="12"/>
                          <w:szCs w:val="12"/>
                        </w:rPr>
                        <w:t>h</w:t>
                      </w:r>
                      <w:r w:rsidRPr="005A280B">
                        <w:rPr>
                          <w:sz w:val="12"/>
                          <w:szCs w:val="12"/>
                        </w:rPr>
                        <w:t>-022719-v1</w:t>
                      </w:r>
                      <w:r w:rsidR="00CD150D">
                        <w:rPr>
                          <w:sz w:val="12"/>
                          <w:szCs w:val="12"/>
                        </w:rPr>
                        <w:t>a</w:t>
                      </w:r>
                    </w:p>
                  </w:txbxContent>
                </v:textbox>
                <w10:wrap anchorx="margin"/>
              </v:shape>
            </w:pict>
          </mc:Fallback>
        </mc:AlternateContent>
      </w:r>
    </w:p>
    <w:sectPr w:rsidR="00526801" w:rsidSect="00285CE0">
      <w:headerReference w:type="default" r:id="rId8"/>
      <w:footerReference w:type="default" r:id="rId9"/>
      <w:pgSz w:w="12240" w:h="15840"/>
      <w:pgMar w:top="2448" w:right="1440" w:bottom="207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5D00D8" w14:textId="77777777" w:rsidR="000F137A" w:rsidRDefault="000F137A" w:rsidP="00901CE9">
      <w:pPr>
        <w:spacing w:after="0" w:line="240" w:lineRule="auto"/>
      </w:pPr>
      <w:r>
        <w:separator/>
      </w:r>
    </w:p>
  </w:endnote>
  <w:endnote w:type="continuationSeparator" w:id="0">
    <w:p w14:paraId="283F9BD9" w14:textId="77777777" w:rsidR="000F137A" w:rsidRDefault="000F137A"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65086" w14:textId="3AB0A3E0" w:rsidR="00901CE9" w:rsidRPr="00901CE9" w:rsidRDefault="00CA1A42" w:rsidP="004F3E8A">
    <w:pPr>
      <w:pStyle w:val="Footer"/>
      <w:tabs>
        <w:tab w:val="left" w:pos="2330"/>
      </w:tabs>
      <w:rPr>
        <w:sz w:val="14"/>
        <w:szCs w:val="14"/>
      </w:rPr>
    </w:pPr>
    <w:r>
      <w:rPr>
        <w:noProof/>
        <w:sz w:val="14"/>
        <w:szCs w:val="14"/>
      </w:rPr>
      <mc:AlternateContent>
        <mc:Choice Requires="wps">
          <w:drawing>
            <wp:anchor distT="0" distB="0" distL="114300" distR="114300" simplePos="0" relativeHeight="251657728" behindDoc="0" locked="0" layoutInCell="1" allowOverlap="1" wp14:anchorId="1DC3D4D7" wp14:editId="7CC90ED3">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6D5F0" w14:textId="4B8C9833" w:rsidR="007F0F99" w:rsidRDefault="007F0F99" w:rsidP="00FF53E2">
                          <w:pPr>
                            <w:pStyle w:val="5ControlCod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C3D4D7" id="_x0000_t202" coordsize="21600,21600" o:spt="202" path="m,l,21600r21600,l21600,xe">
              <v:stroke joinstyle="miter"/>
              <v:path gradientshapeok="t" o:connecttype="rect"/>
            </v:shapetype>
            <v:shape id="Text Box 1" o:spid="_x0000_s1027" type="#_x0000_t202" style="position:absolute;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1466D5F0" w14:textId="4B8C9833" w:rsidR="007F0F99" w:rsidRDefault="007F0F99" w:rsidP="00FF53E2">
                    <w:pPr>
                      <w:pStyle w:val="5ControlCode"/>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E63AF7" w14:textId="77777777" w:rsidR="000F137A" w:rsidRDefault="000F137A" w:rsidP="00901CE9">
      <w:pPr>
        <w:spacing w:after="0" w:line="240" w:lineRule="auto"/>
      </w:pPr>
      <w:r>
        <w:separator/>
      </w:r>
    </w:p>
  </w:footnote>
  <w:footnote w:type="continuationSeparator" w:id="0">
    <w:p w14:paraId="037A6DFA" w14:textId="77777777" w:rsidR="000F137A" w:rsidRDefault="000F137A"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7B94C" w14:textId="12F42673" w:rsidR="00C52F03" w:rsidRPr="009C289F" w:rsidRDefault="009C289F" w:rsidP="009C289F">
    <w:pPr>
      <w:pStyle w:val="Header"/>
      <w:jc w:val="center"/>
    </w:pPr>
    <w:r>
      <w:rPr>
        <w:noProof/>
      </w:rPr>
      <w:drawing>
        <wp:inline distT="0" distB="0" distL="0" distR="0" wp14:anchorId="3B73D502" wp14:editId="65BF6F49">
          <wp:extent cx="2209800" cy="1157514"/>
          <wp:effectExtent l="0" t="0" r="0" b="5080"/>
          <wp:docPr id="1" name="Picture 1" descr="U Drive. U Text. U P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Drive_H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19367" cy="11625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0E21"/>
    <w:rsid w:val="000663F2"/>
    <w:rsid w:val="000C6856"/>
    <w:rsid w:val="000F137A"/>
    <w:rsid w:val="0013482D"/>
    <w:rsid w:val="00161F42"/>
    <w:rsid w:val="001C19D5"/>
    <w:rsid w:val="001C3831"/>
    <w:rsid w:val="001E692F"/>
    <w:rsid w:val="00205F4F"/>
    <w:rsid w:val="00214189"/>
    <w:rsid w:val="0021528E"/>
    <w:rsid w:val="00220795"/>
    <w:rsid w:val="00257CE0"/>
    <w:rsid w:val="002601FE"/>
    <w:rsid w:val="002751BE"/>
    <w:rsid w:val="00285CE0"/>
    <w:rsid w:val="002945E3"/>
    <w:rsid w:val="00295062"/>
    <w:rsid w:val="002A6AAF"/>
    <w:rsid w:val="002B4917"/>
    <w:rsid w:val="002B66C6"/>
    <w:rsid w:val="002C5FF8"/>
    <w:rsid w:val="00314027"/>
    <w:rsid w:val="003141C7"/>
    <w:rsid w:val="00320236"/>
    <w:rsid w:val="00343E03"/>
    <w:rsid w:val="00352A56"/>
    <w:rsid w:val="003D2D80"/>
    <w:rsid w:val="004034BE"/>
    <w:rsid w:val="00410F39"/>
    <w:rsid w:val="004122B1"/>
    <w:rsid w:val="00415C69"/>
    <w:rsid w:val="00434AF5"/>
    <w:rsid w:val="0044490E"/>
    <w:rsid w:val="004944B0"/>
    <w:rsid w:val="004964C9"/>
    <w:rsid w:val="004D21EE"/>
    <w:rsid w:val="004D77A2"/>
    <w:rsid w:val="004F3E8A"/>
    <w:rsid w:val="004F7615"/>
    <w:rsid w:val="00512BFB"/>
    <w:rsid w:val="00515528"/>
    <w:rsid w:val="00524BD0"/>
    <w:rsid w:val="00526801"/>
    <w:rsid w:val="005430D9"/>
    <w:rsid w:val="00550936"/>
    <w:rsid w:val="00565486"/>
    <w:rsid w:val="005E099B"/>
    <w:rsid w:val="005E42DD"/>
    <w:rsid w:val="00603243"/>
    <w:rsid w:val="00603795"/>
    <w:rsid w:val="00604280"/>
    <w:rsid w:val="00625A39"/>
    <w:rsid w:val="00636AEB"/>
    <w:rsid w:val="006619D2"/>
    <w:rsid w:val="0067003C"/>
    <w:rsid w:val="00672251"/>
    <w:rsid w:val="00673C85"/>
    <w:rsid w:val="00697610"/>
    <w:rsid w:val="006D71B0"/>
    <w:rsid w:val="006F41DD"/>
    <w:rsid w:val="0077096D"/>
    <w:rsid w:val="007C2723"/>
    <w:rsid w:val="007D5238"/>
    <w:rsid w:val="007F0F99"/>
    <w:rsid w:val="00803A96"/>
    <w:rsid w:val="00824066"/>
    <w:rsid w:val="00834E64"/>
    <w:rsid w:val="008459C9"/>
    <w:rsid w:val="008B3171"/>
    <w:rsid w:val="008B6819"/>
    <w:rsid w:val="008B6C4C"/>
    <w:rsid w:val="008C149B"/>
    <w:rsid w:val="008F2056"/>
    <w:rsid w:val="00901CE9"/>
    <w:rsid w:val="00905462"/>
    <w:rsid w:val="0091298A"/>
    <w:rsid w:val="00974A0A"/>
    <w:rsid w:val="009A5F02"/>
    <w:rsid w:val="009A6C67"/>
    <w:rsid w:val="009C0118"/>
    <w:rsid w:val="009C289F"/>
    <w:rsid w:val="009E3F3A"/>
    <w:rsid w:val="009F171F"/>
    <w:rsid w:val="009F3460"/>
    <w:rsid w:val="00A209DF"/>
    <w:rsid w:val="00A345FE"/>
    <w:rsid w:val="00A519A9"/>
    <w:rsid w:val="00A77193"/>
    <w:rsid w:val="00A80AFB"/>
    <w:rsid w:val="00A90A9E"/>
    <w:rsid w:val="00AA106A"/>
    <w:rsid w:val="00AD037C"/>
    <w:rsid w:val="00AD3AFD"/>
    <w:rsid w:val="00B331E3"/>
    <w:rsid w:val="00B50D90"/>
    <w:rsid w:val="00B63986"/>
    <w:rsid w:val="00B9273B"/>
    <w:rsid w:val="00BB1112"/>
    <w:rsid w:val="00BF0673"/>
    <w:rsid w:val="00C52F03"/>
    <w:rsid w:val="00C55758"/>
    <w:rsid w:val="00C626B9"/>
    <w:rsid w:val="00C64E8A"/>
    <w:rsid w:val="00CA1A42"/>
    <w:rsid w:val="00CC5909"/>
    <w:rsid w:val="00CD150D"/>
    <w:rsid w:val="00CE7F96"/>
    <w:rsid w:val="00D11077"/>
    <w:rsid w:val="00D3792F"/>
    <w:rsid w:val="00D55119"/>
    <w:rsid w:val="00D92FE1"/>
    <w:rsid w:val="00DA6B92"/>
    <w:rsid w:val="00DD4A9B"/>
    <w:rsid w:val="00DD67AB"/>
    <w:rsid w:val="00DE2078"/>
    <w:rsid w:val="00DE4EF2"/>
    <w:rsid w:val="00DE7FB9"/>
    <w:rsid w:val="00E0617B"/>
    <w:rsid w:val="00E14CE6"/>
    <w:rsid w:val="00E31AC0"/>
    <w:rsid w:val="00E53BEF"/>
    <w:rsid w:val="00E61E96"/>
    <w:rsid w:val="00E758E2"/>
    <w:rsid w:val="00EB0665"/>
    <w:rsid w:val="00EF6890"/>
    <w:rsid w:val="00F01171"/>
    <w:rsid w:val="00F21C7C"/>
    <w:rsid w:val="00F41EC0"/>
    <w:rsid w:val="00FB2798"/>
    <w:rsid w:val="00FB39BE"/>
    <w:rsid w:val="00FE258B"/>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25FE0"/>
  <w15:docId w15:val="{8B937423-6972-4EFF-924F-C0153759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6F41D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6F41D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6F41DD"/>
    <w:pPr>
      <w:spacing w:after="240"/>
      <w:outlineLvl w:val="1"/>
    </w:pPr>
    <w:rPr>
      <w:bCs w:val="0"/>
      <w:caps/>
    </w:rPr>
  </w:style>
  <w:style w:type="paragraph" w:styleId="Heading3">
    <w:name w:val="heading 3"/>
    <w:aliases w:val="3. Subhead"/>
    <w:next w:val="Normal"/>
    <w:link w:val="Heading3Char"/>
    <w:uiPriority w:val="9"/>
    <w:unhideWhenUsed/>
    <w:qFormat/>
    <w:rsid w:val="006F41D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1DD"/>
    <w:rPr>
      <w:rFonts w:ascii="Trebuchet MS" w:hAnsi="Trebuchet MS"/>
      <w:sz w:val="22"/>
      <w:szCs w:val="22"/>
    </w:rPr>
  </w:style>
  <w:style w:type="paragraph" w:styleId="Footer">
    <w:name w:val="footer"/>
    <w:basedOn w:val="Normal"/>
    <w:link w:val="FooterChar"/>
    <w:uiPriority w:val="99"/>
    <w:unhideWhenUsed/>
    <w:rsid w:val="006F4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1DD"/>
    <w:rPr>
      <w:rFonts w:ascii="Trebuchet MS" w:hAnsi="Trebuchet MS"/>
      <w:sz w:val="22"/>
      <w:szCs w:val="22"/>
    </w:rPr>
  </w:style>
  <w:style w:type="paragraph" w:styleId="BalloonText">
    <w:name w:val="Balloon Text"/>
    <w:basedOn w:val="Normal"/>
    <w:link w:val="BalloonTextChar"/>
    <w:uiPriority w:val="99"/>
    <w:semiHidden/>
    <w:unhideWhenUsed/>
    <w:rsid w:val="006F41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41DD"/>
    <w:rPr>
      <w:rFonts w:ascii="Tahoma" w:hAnsi="Tahoma" w:cs="Tahoma"/>
      <w:sz w:val="16"/>
      <w:szCs w:val="16"/>
    </w:rPr>
  </w:style>
  <w:style w:type="character" w:customStyle="1" w:styleId="Heading1Char">
    <w:name w:val="Heading 1 Char"/>
    <w:aliases w:val="1. Campaign Year &amp; Name Char"/>
    <w:link w:val="Heading1"/>
    <w:uiPriority w:val="9"/>
    <w:rsid w:val="006F41D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6F41DD"/>
    <w:rPr>
      <w:rFonts w:ascii="Rockwell" w:eastAsia="Times New Roman" w:hAnsi="Rockwell"/>
      <w:b/>
      <w:caps/>
      <w:noProof/>
      <w:color w:val="000000"/>
      <w:sz w:val="28"/>
      <w:szCs w:val="28"/>
    </w:rPr>
  </w:style>
  <w:style w:type="character" w:styleId="Hyperlink">
    <w:name w:val="Hyperlink"/>
    <w:uiPriority w:val="99"/>
    <w:unhideWhenUsed/>
    <w:rsid w:val="006F41DD"/>
    <w:rPr>
      <w:color w:val="0000FF"/>
      <w:u w:val="single"/>
    </w:rPr>
  </w:style>
  <w:style w:type="paragraph" w:customStyle="1" w:styleId="MediumGrid21">
    <w:name w:val="Medium Grid 21"/>
    <w:uiPriority w:val="1"/>
    <w:rsid w:val="006F41DD"/>
    <w:rPr>
      <w:sz w:val="22"/>
      <w:szCs w:val="22"/>
    </w:rPr>
  </w:style>
  <w:style w:type="paragraph" w:customStyle="1" w:styleId="Normal1">
    <w:name w:val="Normal1"/>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6F41DD"/>
  </w:style>
  <w:style w:type="paragraph" w:customStyle="1" w:styleId="bodycopy">
    <w:name w:val="bodycopy"/>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6F41DD"/>
  </w:style>
  <w:style w:type="table" w:styleId="TableGrid">
    <w:name w:val="Table Grid"/>
    <w:basedOn w:val="TableNormal"/>
    <w:uiPriority w:val="59"/>
    <w:rsid w:val="006F4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6F41D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6F41D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6F41DD"/>
    <w:rPr>
      <w:rFonts w:ascii="Cambria" w:eastAsia="Times New Roman" w:hAnsi="Cambria"/>
      <w:b/>
      <w:bCs/>
      <w:kern w:val="28"/>
      <w:sz w:val="32"/>
      <w:szCs w:val="32"/>
    </w:rPr>
  </w:style>
  <w:style w:type="paragraph" w:styleId="Quote">
    <w:name w:val="Quote"/>
    <w:basedOn w:val="Normal"/>
    <w:next w:val="Normal"/>
    <w:link w:val="QuoteChar"/>
    <w:uiPriority w:val="29"/>
    <w:rsid w:val="006F41DD"/>
    <w:rPr>
      <w:i/>
      <w:iCs/>
      <w:color w:val="000000"/>
    </w:rPr>
  </w:style>
  <w:style w:type="character" w:customStyle="1" w:styleId="QuoteChar">
    <w:name w:val="Quote Char"/>
    <w:link w:val="Quote"/>
    <w:uiPriority w:val="29"/>
    <w:rsid w:val="006F41DD"/>
    <w:rPr>
      <w:rFonts w:ascii="Trebuchet MS" w:hAnsi="Trebuchet MS"/>
      <w:i/>
      <w:iCs/>
      <w:color w:val="000000"/>
      <w:sz w:val="22"/>
      <w:szCs w:val="22"/>
    </w:rPr>
  </w:style>
  <w:style w:type="paragraph" w:customStyle="1" w:styleId="5ControlCode">
    <w:name w:val="5. Control Code"/>
    <w:basedOn w:val="Normal"/>
    <w:link w:val="5ControlCodeChar"/>
    <w:rsid w:val="006F41DD"/>
    <w:pPr>
      <w:jc w:val="right"/>
    </w:pPr>
    <w:rPr>
      <w:sz w:val="14"/>
      <w:szCs w:val="14"/>
    </w:rPr>
  </w:style>
  <w:style w:type="character" w:customStyle="1" w:styleId="5ControlCodeChar">
    <w:name w:val="5. Control Code Char"/>
    <w:link w:val="5ControlCode"/>
    <w:rsid w:val="006F41DD"/>
    <w:rPr>
      <w:rFonts w:ascii="Trebuchet MS" w:hAnsi="Trebuchet MS"/>
      <w:sz w:val="14"/>
      <w:szCs w:val="14"/>
    </w:rPr>
  </w:style>
  <w:style w:type="paragraph" w:styleId="NoSpacing">
    <w:name w:val="No Spacing"/>
    <w:uiPriority w:val="1"/>
    <w:rsid w:val="00AD037C"/>
    <w:rPr>
      <w:rFonts w:ascii="Trebuchet MS" w:hAnsi="Trebuchet MS"/>
      <w:sz w:val="22"/>
      <w:szCs w:val="22"/>
    </w:rPr>
  </w:style>
  <w:style w:type="character" w:styleId="CommentReference">
    <w:name w:val="annotation reference"/>
    <w:basedOn w:val="DefaultParagraphFont"/>
    <w:uiPriority w:val="99"/>
    <w:semiHidden/>
    <w:unhideWhenUsed/>
    <w:rsid w:val="00DA6B92"/>
    <w:rPr>
      <w:sz w:val="16"/>
      <w:szCs w:val="16"/>
    </w:rPr>
  </w:style>
  <w:style w:type="paragraph" w:styleId="CommentText">
    <w:name w:val="annotation text"/>
    <w:basedOn w:val="Normal"/>
    <w:link w:val="CommentTextChar"/>
    <w:uiPriority w:val="99"/>
    <w:semiHidden/>
    <w:unhideWhenUsed/>
    <w:rsid w:val="00DA6B92"/>
    <w:pPr>
      <w:spacing w:line="240" w:lineRule="auto"/>
    </w:pPr>
    <w:rPr>
      <w:sz w:val="20"/>
      <w:szCs w:val="20"/>
    </w:rPr>
  </w:style>
  <w:style w:type="character" w:customStyle="1" w:styleId="CommentTextChar">
    <w:name w:val="Comment Text Char"/>
    <w:basedOn w:val="DefaultParagraphFont"/>
    <w:link w:val="CommentText"/>
    <w:uiPriority w:val="99"/>
    <w:semiHidden/>
    <w:rsid w:val="00DA6B92"/>
    <w:rPr>
      <w:rFonts w:ascii="Trebuchet MS" w:hAnsi="Trebuchet MS"/>
    </w:rPr>
  </w:style>
  <w:style w:type="paragraph" w:styleId="CommentSubject">
    <w:name w:val="annotation subject"/>
    <w:basedOn w:val="CommentText"/>
    <w:next w:val="CommentText"/>
    <w:link w:val="CommentSubjectChar"/>
    <w:uiPriority w:val="99"/>
    <w:semiHidden/>
    <w:unhideWhenUsed/>
    <w:rsid w:val="00DA6B92"/>
    <w:rPr>
      <w:b/>
      <w:bCs/>
    </w:rPr>
  </w:style>
  <w:style w:type="character" w:customStyle="1" w:styleId="CommentSubjectChar">
    <w:name w:val="Comment Subject Char"/>
    <w:basedOn w:val="CommentTextChar"/>
    <w:link w:val="CommentSubject"/>
    <w:uiPriority w:val="99"/>
    <w:semiHidden/>
    <w:rsid w:val="00DA6B92"/>
    <w:rPr>
      <w:rFonts w:ascii="Trebuchet MS" w:hAnsi="Trebuchet MS"/>
      <w:b/>
      <w:bCs/>
    </w:rPr>
  </w:style>
  <w:style w:type="character" w:customStyle="1" w:styleId="Mention1">
    <w:name w:val="Mention1"/>
    <w:basedOn w:val="DefaultParagraphFont"/>
    <w:uiPriority w:val="99"/>
    <w:semiHidden/>
    <w:unhideWhenUsed/>
    <w:rsid w:val="00B50D90"/>
    <w:rPr>
      <w:color w:val="2B579A"/>
      <w:shd w:val="clear" w:color="auto" w:fill="E6E6E6"/>
    </w:rPr>
  </w:style>
  <w:style w:type="character" w:styleId="FollowedHyperlink">
    <w:name w:val="FollowedHyperlink"/>
    <w:basedOn w:val="DefaultParagraphFont"/>
    <w:uiPriority w:val="99"/>
    <w:semiHidden/>
    <w:unhideWhenUsed/>
    <w:rsid w:val="005268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0CCB5-DC17-43CD-9528-4F716F1CB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398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cp:lastPrinted>2018-03-01T16:37:00Z</cp:lastPrinted>
  <dcterms:created xsi:type="dcterms:W3CDTF">2020-03-04T21:13:00Z</dcterms:created>
  <dcterms:modified xsi:type="dcterms:W3CDTF">2020-03-04T21:13:00Z</dcterms:modified>
</cp:coreProperties>
</file>