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4AB6" w14:textId="57FA8170" w:rsidR="00186CAF" w:rsidRPr="0045651E" w:rsidRDefault="0045651E" w:rsidP="0045651E">
      <w:pPr>
        <w:spacing w:after="0" w:line="240" w:lineRule="auto"/>
        <w:rPr>
          <w:rFonts w:ascii="Rockwell" w:eastAsia="Arial" w:hAnsi="Rockwell" w:cs="Arial"/>
          <w:lang w:val="es-ES"/>
        </w:rPr>
      </w:pPr>
      <w:bookmarkStart w:id="0" w:name="_GoBack"/>
      <w:bookmarkEnd w:id="0"/>
      <w:r w:rsidRPr="00A33CAE">
        <w:rPr>
          <w:rFonts w:ascii="Rockwell" w:eastAsia="Arial" w:hAnsi="Rockwell" w:cs="Arial"/>
          <w:b/>
          <w:bCs/>
          <w:lang w:val="es-ES"/>
        </w:rPr>
        <w:t>MANEJA TOMADO Y SERÁS ARRESTADO 2018</w:t>
      </w:r>
    </w:p>
    <w:p w14:paraId="1D88E38A" w14:textId="5314A216" w:rsidR="00186CAF" w:rsidRPr="0045651E" w:rsidRDefault="0045651E" w:rsidP="00186CAF">
      <w:pPr>
        <w:pStyle w:val="NoSpacing"/>
        <w:rPr>
          <w:rFonts w:ascii="Rockwell" w:hAnsi="Rockwell"/>
          <w:b/>
          <w:lang w:val="es-US"/>
        </w:rPr>
      </w:pPr>
      <w:r w:rsidRPr="00A33CAE">
        <w:rPr>
          <w:rFonts w:ascii="Rockwell" w:eastAsia="Arial" w:hAnsi="Rockwell" w:cs="Arial"/>
          <w:b/>
          <w:bCs/>
          <w:lang w:val="es-ES"/>
        </w:rPr>
        <w:t>MUESTRA DE ARTÍCULO DE OPINIÓN</w:t>
      </w:r>
    </w:p>
    <w:p w14:paraId="278DDA2F" w14:textId="4480260B" w:rsidR="00186CAF" w:rsidRPr="0045651E" w:rsidRDefault="0045651E" w:rsidP="00186CAF">
      <w:pPr>
        <w:pStyle w:val="NoSpacing"/>
        <w:rPr>
          <w:rFonts w:ascii="Rockwell" w:hAnsi="Rockwell"/>
          <w:b/>
          <w:lang w:val="es-US"/>
        </w:rPr>
      </w:pPr>
      <w:r w:rsidRPr="00A33CAE">
        <w:rPr>
          <w:rFonts w:ascii="Rockwell" w:eastAsia="Arial" w:hAnsi="Rockwell" w:cs="Arial"/>
          <w:b/>
          <w:bCs/>
          <w:lang w:val="es-ES"/>
        </w:rPr>
        <w:t>VERSIÓN DE CUMPLIMIENTO</w:t>
      </w:r>
    </w:p>
    <w:p w14:paraId="07F807A2" w14:textId="77777777" w:rsidR="00186CAF" w:rsidRPr="0045651E" w:rsidRDefault="00186CAF" w:rsidP="00186CAF">
      <w:pPr>
        <w:pStyle w:val="NoSpacing"/>
        <w:rPr>
          <w:rFonts w:ascii="Rockwell" w:hAnsi="Rockwell"/>
          <w:b/>
          <w:lang w:val="es-US"/>
        </w:rPr>
      </w:pPr>
    </w:p>
    <w:p w14:paraId="51497B10" w14:textId="14C18481" w:rsidR="00186CAF" w:rsidRPr="0045651E" w:rsidRDefault="0045651E" w:rsidP="00186CAF">
      <w:pPr>
        <w:pStyle w:val="NoSpacing"/>
        <w:rPr>
          <w:rFonts w:ascii="Rockwell" w:hAnsi="Rockwell"/>
          <w:b/>
          <w:lang w:val="es-US"/>
        </w:rPr>
      </w:pPr>
      <w:r w:rsidRPr="00A33CAE">
        <w:rPr>
          <w:rFonts w:ascii="Rockwell" w:eastAsia="Arial" w:hAnsi="Rockwell" w:cs="Arial"/>
          <w:b/>
          <w:bCs/>
          <w:lang w:val="es-ES"/>
        </w:rPr>
        <w:t>PARA DIVULGACIÓN INMEDIATA: [Fecha]</w:t>
      </w:r>
    </w:p>
    <w:p w14:paraId="0B02EAE9" w14:textId="157657A0" w:rsidR="00186CAF" w:rsidRPr="0045651E" w:rsidRDefault="0045651E" w:rsidP="00186CAF">
      <w:pPr>
        <w:pStyle w:val="NoSpacing"/>
        <w:rPr>
          <w:rFonts w:ascii="Rockwell" w:hAnsi="Rockwell"/>
          <w:b/>
          <w:lang w:val="es-US"/>
        </w:rPr>
      </w:pPr>
      <w:r w:rsidRPr="00A33CAE">
        <w:rPr>
          <w:rFonts w:ascii="Rockwell" w:eastAsia="Arial" w:hAnsi="Rockwell" w:cs="Arial"/>
          <w:b/>
          <w:bCs/>
          <w:lang w:val="es-ES"/>
        </w:rPr>
        <w:t>CONTACTO: [Nombre, Número de Teléfono, Correo Electrónico]</w:t>
      </w:r>
    </w:p>
    <w:p w14:paraId="09FA94CF" w14:textId="77777777" w:rsidR="00186CAF" w:rsidRPr="0045651E" w:rsidRDefault="00186CAF" w:rsidP="00186CAF">
      <w:pPr>
        <w:pStyle w:val="NoSpacing"/>
        <w:rPr>
          <w:rFonts w:ascii="Rockwell" w:hAnsi="Rockwell"/>
          <w:b/>
          <w:lang w:val="es-US"/>
        </w:rPr>
      </w:pPr>
    </w:p>
    <w:p w14:paraId="6D2B8A76" w14:textId="53873208" w:rsidR="00186CAF" w:rsidRPr="0045651E" w:rsidRDefault="0045651E" w:rsidP="00186CAF">
      <w:pPr>
        <w:pStyle w:val="NoSpacing"/>
        <w:rPr>
          <w:rFonts w:ascii="Rockwell" w:hAnsi="Rockwell"/>
          <w:b/>
          <w:sz w:val="20"/>
          <w:lang w:val="es-US"/>
        </w:rPr>
      </w:pPr>
      <w:r w:rsidRPr="0045651E">
        <w:rPr>
          <w:rFonts w:ascii="Rockwell" w:eastAsia="Arial" w:hAnsi="Rockwell" w:cs="Arial"/>
          <w:b/>
          <w:bCs/>
          <w:sz w:val="20"/>
          <w:lang w:val="es-ES"/>
        </w:rPr>
        <w:t>Nota: Antes de llenar los espacios en blanco con los nombres de la organización y del portavoz de la organización, DEBES comunicarte con ellos para obtener permiso para usar sus nombres en este comunicado de prensa, y obtener su aprobación del lenguaje utilizado en las citas, así como para incorporar cualquier cambio o adiciones que ellos requieran. Solo puede enviar el comunicado de prensa si se ha cumplido plenamente con este requisito.</w:t>
      </w:r>
    </w:p>
    <w:p w14:paraId="3A6BB2B9" w14:textId="77777777" w:rsidR="00186CAF" w:rsidRPr="0045651E" w:rsidRDefault="00186CAF" w:rsidP="00186CAF">
      <w:pPr>
        <w:rPr>
          <w:lang w:val="es-US"/>
        </w:rPr>
      </w:pPr>
    </w:p>
    <w:p w14:paraId="50B445BD" w14:textId="31C535F5" w:rsidR="00186CAF" w:rsidRPr="0045651E" w:rsidRDefault="0045651E" w:rsidP="00186CAF">
      <w:pPr>
        <w:jc w:val="center"/>
        <w:rPr>
          <w:rFonts w:ascii="Rockwell" w:eastAsia="Times New Roman" w:hAnsi="Rockwell"/>
          <w:b/>
          <w:bCs/>
          <w:noProof/>
          <w:color w:val="000000"/>
          <w:sz w:val="32"/>
          <w:szCs w:val="28"/>
          <w:lang w:val="es-US"/>
        </w:rPr>
      </w:pPr>
      <w:r w:rsidRPr="0045651E">
        <w:rPr>
          <w:rFonts w:ascii="Rockwell" w:eastAsia="Arial" w:hAnsi="Rockwell" w:cs="Arial"/>
          <w:b/>
          <w:bCs/>
          <w:sz w:val="24"/>
          <w:lang w:val="es-ES"/>
        </w:rPr>
        <w:t>Recuerda Manejar Sobrio</w:t>
      </w:r>
      <w:r w:rsidRPr="0045651E">
        <w:rPr>
          <w:rFonts w:ascii="Rockwell" w:eastAsia="Arial" w:hAnsi="Rockwell" w:cs="Arial"/>
          <w:sz w:val="24"/>
          <w:lang w:val="es-ES"/>
        </w:rPr>
        <w:t xml:space="preserve"> </w:t>
      </w:r>
      <w:r w:rsidRPr="0045651E">
        <w:rPr>
          <w:rFonts w:ascii="Rockwell" w:eastAsia="Arial" w:hAnsi="Rockwell" w:cs="Arial"/>
          <w:b/>
          <w:bCs/>
          <w:sz w:val="24"/>
          <w:lang w:val="es-ES"/>
        </w:rPr>
        <w:t>Esta Temporada Navideña—</w:t>
      </w:r>
    </w:p>
    <w:p w14:paraId="2EE43808" w14:textId="6C605FEA" w:rsidR="00E95EB1" w:rsidRPr="0045651E" w:rsidRDefault="0045651E" w:rsidP="00186CAF">
      <w:pPr>
        <w:jc w:val="center"/>
        <w:rPr>
          <w:rFonts w:ascii="Rockwell" w:eastAsia="Times New Roman" w:hAnsi="Rockwell"/>
          <w:b/>
          <w:bCs/>
          <w:noProof/>
          <w:color w:val="000000"/>
          <w:sz w:val="28"/>
          <w:szCs w:val="28"/>
          <w:lang w:val="es-US"/>
        </w:rPr>
      </w:pPr>
      <w:r w:rsidRPr="0045651E">
        <w:rPr>
          <w:rFonts w:ascii="Rockwell" w:eastAsia="Arial" w:hAnsi="Rockwell" w:cs="Arial"/>
          <w:b/>
          <w:bCs/>
          <w:sz w:val="28"/>
          <w:lang w:val="es-ES"/>
        </w:rPr>
        <w:t>Podría Salvar una Vida</w:t>
      </w:r>
    </w:p>
    <w:p w14:paraId="26287366" w14:textId="3072927F" w:rsidR="0045651E" w:rsidRDefault="0045651E" w:rsidP="0045651E">
      <w:pPr>
        <w:spacing w:after="0" w:line="240" w:lineRule="auto"/>
        <w:rPr>
          <w:rFonts w:cs="Arial"/>
          <w:color w:val="000000"/>
          <w:lang w:val="es-ES"/>
        </w:rPr>
      </w:pPr>
      <w:r w:rsidRPr="00A33CAE">
        <w:rPr>
          <w:rFonts w:eastAsia="Arial" w:cs="Arial"/>
          <w:lang w:val="es-ES"/>
        </w:rPr>
        <w:t xml:space="preserve">Las fiestas navideñas son un momento alegre y también estresante para mucha de la gente que vive en los Estados Unidos. Hay una abundancia de festividades navideñas y reuniones familiares, mandados y compras de última hora, presentaciones navideñas en la escuela, y mucho más. La gran cantidad de fiestas y situaciones estresantes a veces pueden llevar a un aumento en el tomo del alcohol, lo que puede resultar en manejar ebrio. </w:t>
      </w:r>
      <w:r w:rsidRPr="00A33CAE">
        <w:rPr>
          <w:rFonts w:cs="Arial"/>
          <w:color w:val="000000"/>
          <w:lang w:val="es-ES"/>
        </w:rPr>
        <w:t xml:space="preserve">La Administración Nacional de Seguridad del Tráfico en las Carreteras (NHTSA, por sus siglas en inglés) del Departamento de Transporte de EE.UU. reportó que 10,874 personas murieron en choques por manejar borracho en 2017, lo que equivale a una muerte cada 48 minutos, y que representa un tercio de todas las fatalidades por choques automovilísticos. </w:t>
      </w:r>
    </w:p>
    <w:p w14:paraId="366ADA08" w14:textId="77777777" w:rsidR="0045651E" w:rsidRPr="00A33CAE" w:rsidRDefault="0045651E" w:rsidP="0045651E">
      <w:pPr>
        <w:spacing w:after="0" w:line="240" w:lineRule="auto"/>
        <w:rPr>
          <w:rFonts w:cs="Arial"/>
          <w:color w:val="000000"/>
          <w:lang w:val="es-ES"/>
        </w:rPr>
      </w:pPr>
    </w:p>
    <w:p w14:paraId="3D0C36AE" w14:textId="3C3B3677" w:rsidR="0045651E" w:rsidRDefault="0045651E" w:rsidP="0045651E">
      <w:pPr>
        <w:spacing w:after="0" w:line="240" w:lineRule="auto"/>
        <w:rPr>
          <w:rFonts w:cs="Arial"/>
          <w:color w:val="000000"/>
          <w:lang w:val="es-ES"/>
        </w:rPr>
      </w:pPr>
      <w:r w:rsidRPr="00A33CAE">
        <w:rPr>
          <w:rFonts w:eastAsia="Arial" w:cs="Arial"/>
          <w:lang w:val="es-ES"/>
        </w:rPr>
        <w:t xml:space="preserve">Esta temporada navideña, para ayudar a difundir el mensaje sobre los peligros de manejar borracho, </w:t>
      </w:r>
      <w:r w:rsidRPr="00A33CAE">
        <w:rPr>
          <w:rFonts w:cs="Arial"/>
          <w:color w:val="000000"/>
          <w:lang w:val="es-ES"/>
        </w:rPr>
        <w:t>el</w:t>
      </w:r>
      <w:r w:rsidRPr="00A33CAE">
        <w:rPr>
          <w:rFonts w:cs="Arial"/>
          <w:b/>
          <w:bCs/>
          <w:color w:val="000000"/>
          <w:lang w:val="es-ES"/>
        </w:rPr>
        <w:t xml:space="preserve"> [Organismo Policial Local] </w:t>
      </w:r>
      <w:r w:rsidRPr="00A33CAE">
        <w:rPr>
          <w:rFonts w:cs="Arial"/>
          <w:color w:val="000000"/>
          <w:lang w:val="es-ES"/>
        </w:rPr>
        <w:t xml:space="preserve">se unirá con la Administración Nacional de Seguridad del Tráfico en las Carreteras (NHTSA, por sus siglas en inglés) del Departamento de Transporte de EE.UU. para sacar de las carreteras a los conductores borrachos y ayudar a salvar vidas. La campaña nacional de cumplimiento de alta visibilidad, </w:t>
      </w:r>
      <w:r w:rsidRPr="00A33CAE">
        <w:rPr>
          <w:rFonts w:cs="Arial"/>
          <w:i/>
          <w:iCs/>
          <w:color w:val="000000"/>
          <w:lang w:val="es-ES"/>
        </w:rPr>
        <w:t>Maneja Tomado y Serás Arrestado</w:t>
      </w:r>
      <w:r w:rsidRPr="00A33CAE">
        <w:rPr>
          <w:rFonts w:cs="Arial"/>
          <w:color w:val="000000"/>
          <w:lang w:val="es-ES"/>
        </w:rPr>
        <w:t>, se realizará del 13 al 31 de diciembre de 2018. Durante este período, los funcionarios locales del orden público mostrarán cero tolerancia para el manejo borracho. El aumento de los mensajes estatales y nacionales sobre los peligros de manejar bajo los efectos del alcohol, junto con el cumplimiento y el aumento de los funcionarios en las carreteras, tienen como objetivo reducir drásticamente la cantidad de conductores en estado de ebriedad en las carreteras de nuestra nación.</w:t>
      </w:r>
    </w:p>
    <w:p w14:paraId="46A55563" w14:textId="77777777" w:rsidR="0045651E" w:rsidRPr="0045651E" w:rsidRDefault="0045651E" w:rsidP="0045651E">
      <w:pPr>
        <w:spacing w:after="0" w:line="240" w:lineRule="auto"/>
        <w:rPr>
          <w:rFonts w:eastAsia="Arial" w:cs="Arial"/>
          <w:bCs/>
          <w:lang w:val="es-ES"/>
        </w:rPr>
      </w:pPr>
    </w:p>
    <w:p w14:paraId="7B1D4BAB" w14:textId="4FC98EDB" w:rsidR="0045651E" w:rsidRDefault="0045651E" w:rsidP="0045651E">
      <w:pPr>
        <w:spacing w:after="0" w:line="240" w:lineRule="auto"/>
        <w:rPr>
          <w:rFonts w:eastAsia="Arial" w:cs="Arial"/>
          <w:lang w:val="es-ES"/>
        </w:rPr>
      </w:pPr>
      <w:r w:rsidRPr="00A33CAE">
        <w:rPr>
          <w:rFonts w:eastAsia="Arial" w:cs="Arial"/>
          <w:lang w:val="es-ES"/>
        </w:rPr>
        <w:t>Lamentablemente, las estadísticas demuestran que ya tenemos mucho trabajo por hacer para poner fin al manejo borracho. En promedio, más de 10,000 personas murieron en choques por manejar ebrio cada año entre 2013 y 2017. Eso equivale a 20 accidentes aéreos cada año, sin sobrevivientes. 885 personas murieron en choques de tráfico que involucraron a un conductor borracho solo en diciembre de 2017. Esta es la razón por la cual el</w:t>
      </w:r>
      <w:r w:rsidRPr="00A33CAE">
        <w:rPr>
          <w:rFonts w:eastAsia="Arial" w:cs="Arial"/>
          <w:b/>
          <w:bCs/>
          <w:lang w:val="es-ES"/>
        </w:rPr>
        <w:t xml:space="preserve"> [Organismo Policial Local] </w:t>
      </w:r>
      <w:r w:rsidRPr="00A33CAE">
        <w:rPr>
          <w:rFonts w:eastAsia="Arial" w:cs="Arial"/>
          <w:lang w:val="es-ES"/>
        </w:rPr>
        <w:t xml:space="preserve">está trabajando con NHTSA para recordar a los conductores que manejar borracho no solo es </w:t>
      </w:r>
      <w:r w:rsidRPr="00A33CAE">
        <w:rPr>
          <w:rFonts w:eastAsia="Arial" w:cs="Arial"/>
          <w:lang w:val="es-ES"/>
        </w:rPr>
        <w:lastRenderedPageBreak/>
        <w:t xml:space="preserve">ilegal, es una cuestión de vida o muerte. Cuando salgas a las festividades navideñas, recuerda: </w:t>
      </w:r>
      <w:r w:rsidRPr="00A33CAE">
        <w:rPr>
          <w:rFonts w:eastAsia="Arial" w:cs="Arial"/>
          <w:i/>
          <w:iCs/>
          <w:lang w:val="es-ES"/>
        </w:rPr>
        <w:t>Maneja Tomado y Serás Arrestado</w:t>
      </w:r>
      <w:r w:rsidRPr="00A33CAE">
        <w:rPr>
          <w:rFonts w:eastAsia="Arial" w:cs="Arial"/>
          <w:lang w:val="es-ES"/>
        </w:rPr>
        <w:t>.</w:t>
      </w:r>
    </w:p>
    <w:p w14:paraId="027A43E0" w14:textId="77777777" w:rsidR="0045651E" w:rsidRPr="0045651E" w:rsidRDefault="0045651E" w:rsidP="0045651E">
      <w:pPr>
        <w:spacing w:after="0" w:line="240" w:lineRule="auto"/>
        <w:rPr>
          <w:rFonts w:eastAsia="Arial" w:cs="Arial"/>
          <w:i/>
          <w:iCs/>
          <w:lang w:val="es-ES"/>
        </w:rPr>
      </w:pPr>
    </w:p>
    <w:p w14:paraId="5C5F1791" w14:textId="77777777" w:rsidR="0045651E" w:rsidRPr="00A33CAE" w:rsidRDefault="0045651E" w:rsidP="0045651E">
      <w:pPr>
        <w:spacing w:after="0" w:line="240" w:lineRule="auto"/>
        <w:rPr>
          <w:rFonts w:eastAsia="Times New Roman" w:cs="Arial"/>
          <w:i/>
          <w:color w:val="000000"/>
          <w:lang w:val="es-ES"/>
        </w:rPr>
      </w:pPr>
      <w:r w:rsidRPr="00A33CAE">
        <w:rPr>
          <w:rFonts w:eastAsia="Arial" w:cs="Arial"/>
          <w:lang w:val="es-ES"/>
        </w:rPr>
        <w:t xml:space="preserve">Manejar en estado de ebriedad no es el único riesgo en la carretera: manejar bajo la influencia de las drogas también es un problema creciente en las carreteras de nuestra nación. Si los conductores están bajo la influencia de cualquier sustancia—el alcohol o las drogas—ellos no deben ponerse detrás del volante. Simplemente es ilegal manejar bajo la influencia. La conclusión es la siguiente: </w:t>
      </w:r>
      <w:r w:rsidRPr="00A33CAE">
        <w:rPr>
          <w:rFonts w:eastAsia="Times New Roman" w:cs="Arial"/>
          <w:i/>
          <w:color w:val="000000"/>
          <w:lang w:val="es-ES"/>
        </w:rPr>
        <w:t>Si te Sientes Diferente, Manejas de Forma Diferente. Maneja Ajumado, Serás Acusado.</w:t>
      </w:r>
    </w:p>
    <w:p w14:paraId="4717EBEB" w14:textId="77777777" w:rsidR="0045651E" w:rsidRPr="00A33CAE" w:rsidRDefault="0045651E" w:rsidP="0045651E">
      <w:pPr>
        <w:spacing w:after="0" w:line="240" w:lineRule="auto"/>
        <w:rPr>
          <w:rFonts w:eastAsia="Arial" w:cs="Arial"/>
          <w:lang w:val="es-ES"/>
        </w:rPr>
      </w:pPr>
    </w:p>
    <w:p w14:paraId="7BC272D4" w14:textId="77777777" w:rsidR="0045651E" w:rsidRPr="00A33CAE" w:rsidRDefault="0045651E" w:rsidP="0045651E">
      <w:pPr>
        <w:spacing w:after="0" w:line="240" w:lineRule="auto"/>
        <w:rPr>
          <w:rFonts w:eastAsia="Arial" w:cs="Arial"/>
          <w:lang w:val="es-ES"/>
        </w:rPr>
      </w:pPr>
      <w:r w:rsidRPr="00A33CAE">
        <w:rPr>
          <w:rFonts w:eastAsia="Arial" w:cs="Arial"/>
          <w:lang w:val="es-ES"/>
        </w:rPr>
        <w:t>“Entendemos que las fiestas navideñas son una temporada ocupada, pero es imperativo que los conductores disminuyan la velocidad, sean conscientes de sus acciones y tomen la decisión segura y responsable de abstenerse de beber y manejar”, dijo</w:t>
      </w:r>
      <w:r w:rsidRPr="00A33CAE">
        <w:rPr>
          <w:rFonts w:eastAsia="Times New Roman" w:cs="Arial"/>
          <w:color w:val="000000"/>
          <w:lang w:val="es-ES"/>
        </w:rPr>
        <w:t xml:space="preserve"> </w:t>
      </w:r>
      <w:r w:rsidRPr="00A33CAE">
        <w:rPr>
          <w:rFonts w:eastAsia="Times New Roman" w:cs="Arial"/>
          <w:b/>
          <w:bCs/>
          <w:color w:val="000000"/>
          <w:lang w:val="es-ES"/>
        </w:rPr>
        <w:t>[Líder del Organismo Policial Local]</w:t>
      </w:r>
      <w:r w:rsidRPr="00A33CAE">
        <w:rPr>
          <w:rFonts w:eastAsia="Times New Roman" w:cs="Arial"/>
          <w:color w:val="000000"/>
          <w:lang w:val="es-ES"/>
        </w:rPr>
        <w:t xml:space="preserve">. </w:t>
      </w:r>
      <w:r w:rsidRPr="00A33CAE">
        <w:rPr>
          <w:rFonts w:eastAsia="Arial" w:cs="Arial"/>
          <w:lang w:val="es-ES"/>
        </w:rPr>
        <w:t>“Bajo ninguna circunstancia está bien beber y manejar. Desafortunadamente, el manejo borracho sigue siendo un gran problema en nuestro país, y vemos un aumento en el consumo de marijuana y el manejo bajo la influencia de las drogas, también. La conclusión es que manejar bajo la influencia de cualquier sustancia es ilegal, e instamos a los conductores a tomar la decisión correcta antes de que salgan a la carretera”.</w:t>
      </w:r>
    </w:p>
    <w:p w14:paraId="6DBC34C3" w14:textId="77777777" w:rsidR="0045651E" w:rsidRPr="00A33CAE" w:rsidRDefault="0045651E" w:rsidP="0045651E">
      <w:pPr>
        <w:spacing w:after="0" w:line="240" w:lineRule="auto"/>
        <w:rPr>
          <w:rFonts w:eastAsia="Arial" w:cs="Arial"/>
          <w:lang w:val="es-ES"/>
        </w:rPr>
      </w:pPr>
    </w:p>
    <w:p w14:paraId="6840FF85" w14:textId="77777777" w:rsidR="0045651E" w:rsidRPr="00A33CAE" w:rsidRDefault="0045651E" w:rsidP="0045651E">
      <w:pPr>
        <w:spacing w:after="0" w:line="240" w:lineRule="auto"/>
        <w:rPr>
          <w:rFonts w:eastAsia="Times New Roman" w:cs="Arial"/>
          <w:color w:val="000000"/>
          <w:lang w:val="es-ES"/>
        </w:rPr>
      </w:pPr>
      <w:r w:rsidRPr="00A33CAE">
        <w:rPr>
          <w:rFonts w:eastAsia="Times New Roman" w:cs="Arial"/>
          <w:color w:val="000000"/>
          <w:lang w:val="es-ES"/>
        </w:rPr>
        <w:t>El</w:t>
      </w:r>
      <w:r w:rsidRPr="00A33CAE">
        <w:rPr>
          <w:rFonts w:eastAsia="Times New Roman" w:cs="Arial"/>
          <w:b/>
          <w:bCs/>
          <w:color w:val="000000"/>
          <w:lang w:val="es-ES"/>
        </w:rPr>
        <w:t xml:space="preserve"> [Organismo Policial Local] </w:t>
      </w:r>
      <w:r w:rsidRPr="00A33CAE">
        <w:rPr>
          <w:rFonts w:eastAsia="Times New Roman" w:cs="Arial"/>
          <w:color w:val="000000"/>
          <w:lang w:val="es-ES"/>
        </w:rPr>
        <w:t xml:space="preserve">y NHTSA les recuerdan a los ciudadanos a los muchos recursos disponibles para llevarlos a casa de manera segura. “Es esencial planificar un viaje sobrio a casa antes de irte a festejar. Es por eso que, durante las fiestas navideñas, haremos cero excepciones para el manejo en estado de embriaguez. Simplemente no hay excusas”, dijo </w:t>
      </w:r>
      <w:r w:rsidRPr="00A33CAE">
        <w:rPr>
          <w:rFonts w:eastAsia="Times New Roman" w:cs="Arial"/>
          <w:b/>
          <w:bCs/>
          <w:color w:val="000000"/>
          <w:lang w:val="es-ES"/>
        </w:rPr>
        <w:t>[Líder del Organismo Policial Local]</w:t>
      </w:r>
      <w:r w:rsidRPr="00A33CAE">
        <w:rPr>
          <w:rFonts w:eastAsia="Times New Roman" w:cs="Arial"/>
          <w:color w:val="000000"/>
          <w:lang w:val="es-ES"/>
        </w:rPr>
        <w:t>.</w:t>
      </w:r>
    </w:p>
    <w:p w14:paraId="6D3E6075" w14:textId="54B2AA4A" w:rsidR="0045651E" w:rsidRPr="00A33CAE" w:rsidRDefault="0045651E" w:rsidP="0045651E">
      <w:pPr>
        <w:spacing w:after="0" w:line="240" w:lineRule="auto"/>
        <w:rPr>
          <w:rFonts w:eastAsia="Arial" w:cs="Arial"/>
          <w:lang w:val="es-ES"/>
        </w:rPr>
      </w:pPr>
    </w:p>
    <w:p w14:paraId="0D075ED2" w14:textId="77777777" w:rsidR="0045651E" w:rsidRPr="00A33CAE" w:rsidRDefault="0045651E" w:rsidP="0045651E">
      <w:pPr>
        <w:spacing w:after="0" w:line="240" w:lineRule="auto"/>
        <w:rPr>
          <w:rFonts w:eastAsia="Arial" w:cs="Arial"/>
          <w:b/>
          <w:lang w:val="es-ES"/>
        </w:rPr>
      </w:pPr>
      <w:r w:rsidRPr="00A33CAE">
        <w:rPr>
          <w:rFonts w:eastAsia="Arial" w:cs="Arial"/>
          <w:b/>
          <w:lang w:val="es-ES"/>
        </w:rPr>
        <w:t>Festeja con un Plan</w:t>
      </w:r>
    </w:p>
    <w:p w14:paraId="7626493C" w14:textId="54E6D5D3" w:rsidR="008F146C" w:rsidRPr="0045651E" w:rsidRDefault="0045651E" w:rsidP="0045651E">
      <w:pPr>
        <w:spacing w:after="0" w:line="240" w:lineRule="auto"/>
        <w:rPr>
          <w:rFonts w:eastAsia="MS Mincho"/>
          <w:lang w:val="es-US"/>
        </w:rPr>
      </w:pPr>
      <w:r w:rsidRPr="00A33CAE">
        <w:rPr>
          <w:rFonts w:eastAsia="Arial" w:cs="Arial"/>
          <w:lang w:val="es-ES"/>
        </w:rPr>
        <w:t>Primero y, ante todo: planea con anticipación. Sé honesto contigo mismo: sabes si asistirás a una fiesta. Si planeas beber, planea para que un conductor sobrio te lleve a casa. ¿Es tu turno para ser el conductor designado? Toma en serio este rol—tus amigos están dependiendo de ti.</w:t>
      </w:r>
      <w:r w:rsidR="00392180">
        <w:rPr>
          <w:rFonts w:eastAsia="Arial" w:cs="Arial"/>
          <w:lang w:val="es-ES"/>
        </w:rPr>
        <w:t xml:space="preserve"> </w:t>
      </w:r>
      <w:r w:rsidR="00392180" w:rsidRPr="005D5E58">
        <w:rPr>
          <w:rFonts w:ascii="Arial" w:hAnsi="Arial" w:cs="Arial"/>
          <w:color w:val="000000"/>
          <w:lang w:val="es-ES"/>
        </w:rPr>
        <w:t>Recuerda que nunca está bien beber y manejar. Incluso si sólo has tenido un trago, designa a un conductor sobrio o planea usar transporte público o un servicio de viaje para regresar a tu casa de manera segura.</w:t>
      </w:r>
    </w:p>
    <w:p w14:paraId="6F30866A" w14:textId="16F5BF7D" w:rsidR="0045651E" w:rsidRPr="0045651E" w:rsidRDefault="0045651E" w:rsidP="0045651E">
      <w:pPr>
        <w:pStyle w:val="NormalWeb"/>
        <w:numPr>
          <w:ilvl w:val="0"/>
          <w:numId w:val="4"/>
        </w:numPr>
        <w:spacing w:before="120" w:after="120" w:line="240" w:lineRule="auto"/>
        <w:ind w:left="504"/>
        <w:textAlignment w:val="baseline"/>
        <w:rPr>
          <w:rFonts w:ascii="Trebuchet MS" w:hAnsi="Trebuchet MS" w:cs="Arial"/>
          <w:color w:val="000000"/>
          <w:sz w:val="22"/>
          <w:szCs w:val="22"/>
          <w:lang w:val="es-ES"/>
        </w:rPr>
      </w:pPr>
      <w:r w:rsidRPr="00A33CAE">
        <w:rPr>
          <w:rFonts w:ascii="Trebuchet MS" w:hAnsi="Trebuchet MS" w:cs="Arial"/>
          <w:color w:val="000000"/>
          <w:sz w:val="22"/>
          <w:szCs w:val="22"/>
          <w:lang w:val="es-ES"/>
        </w:rPr>
        <w:t>Descarga la aplicación móvil “SaferRide” de NHTSA, disponible en Google Play para dispositivos Android: (</w:t>
      </w:r>
      <w:hyperlink r:id="rId7" w:history="1">
        <w:r w:rsidRPr="00A33CAE">
          <w:rPr>
            <w:rStyle w:val="Hyperlink"/>
            <w:rFonts w:ascii="Trebuchet MS" w:hAnsi="Trebuchet MS" w:cs="Arial"/>
            <w:color w:val="1155CC"/>
            <w:sz w:val="22"/>
            <w:szCs w:val="22"/>
            <w:lang w:val="es-ES"/>
          </w:rPr>
          <w:t>https://play.google.com/store/apps/details?id=com.nhtsa.SaferRide&amp;hl=en</w:t>
        </w:r>
      </w:hyperlink>
      <w:r w:rsidRPr="00A33CAE">
        <w:rPr>
          <w:rFonts w:ascii="Trebuchet MS" w:hAnsi="Trebuchet MS" w:cs="Arial"/>
          <w:color w:val="000000"/>
          <w:sz w:val="22"/>
          <w:szCs w:val="22"/>
          <w:lang w:val="es-ES"/>
        </w:rPr>
        <w:t>), y en la tienda iTunes de Apple para dispositivos IOS: (</w:t>
      </w:r>
      <w:hyperlink r:id="rId8" w:history="1">
        <w:r w:rsidRPr="00A33CAE">
          <w:rPr>
            <w:rStyle w:val="Hyperlink"/>
            <w:rFonts w:ascii="Trebuchet MS" w:hAnsi="Trebuchet MS" w:cs="Arial"/>
            <w:color w:val="1155CC"/>
            <w:sz w:val="22"/>
            <w:szCs w:val="22"/>
            <w:lang w:val="es-ES"/>
          </w:rPr>
          <w:t>https://itunes.apple.com/us/app/saferride/id950774008?mt=8</w:t>
        </w:r>
      </w:hyperlink>
      <w:r w:rsidRPr="00A33CAE">
        <w:rPr>
          <w:rFonts w:ascii="Trebuchet MS" w:hAnsi="Trebuchet MS" w:cs="Arial"/>
          <w:color w:val="000000"/>
          <w:sz w:val="22"/>
          <w:szCs w:val="22"/>
          <w:lang w:val="es-ES"/>
        </w:rPr>
        <w:t xml:space="preserve">). SaferRide permite a los usuarios llamar a un taxi o un amigo predeterminado, e identifica la ubicación del usuario para que lo puedan recoger. </w:t>
      </w:r>
    </w:p>
    <w:p w14:paraId="55C9A400" w14:textId="79B94815" w:rsidR="0045651E" w:rsidRPr="0045651E" w:rsidRDefault="0045651E" w:rsidP="0045651E">
      <w:pPr>
        <w:pStyle w:val="NormalWeb"/>
        <w:numPr>
          <w:ilvl w:val="0"/>
          <w:numId w:val="5"/>
        </w:numPr>
        <w:spacing w:before="120" w:after="120" w:line="240" w:lineRule="auto"/>
        <w:ind w:left="504"/>
        <w:textAlignment w:val="baseline"/>
        <w:rPr>
          <w:rFonts w:ascii="Trebuchet MS" w:hAnsi="Trebuchet MS" w:cs="Arial"/>
          <w:color w:val="000000"/>
          <w:sz w:val="22"/>
          <w:szCs w:val="22"/>
          <w:lang w:val="es-ES"/>
        </w:rPr>
      </w:pPr>
      <w:r w:rsidRPr="00A33CAE">
        <w:rPr>
          <w:rFonts w:ascii="Trebuchet MS" w:hAnsi="Trebuchet MS" w:cs="Arial"/>
          <w:color w:val="000000"/>
          <w:sz w:val="22"/>
          <w:szCs w:val="22"/>
          <w:lang w:val="es-ES"/>
        </w:rPr>
        <w:t>Utiliza el programa de tu comunidad de “sober ride”</w:t>
      </w:r>
      <w:r w:rsidRPr="00A33CAE">
        <w:rPr>
          <w:rFonts w:ascii="Trebuchet MS" w:hAnsi="Trebuchet MS" w:cs="Arial"/>
          <w:b/>
          <w:bCs/>
          <w:color w:val="000000"/>
          <w:sz w:val="22"/>
          <w:szCs w:val="22"/>
          <w:lang w:val="es-ES"/>
        </w:rPr>
        <w:t xml:space="preserve"> [Inserta aquí los detalles del programa local.]</w:t>
      </w:r>
    </w:p>
    <w:p w14:paraId="675796AB" w14:textId="77777777" w:rsidR="0045651E" w:rsidRDefault="0045651E" w:rsidP="0045651E">
      <w:pPr>
        <w:pStyle w:val="NormalWeb"/>
        <w:numPr>
          <w:ilvl w:val="0"/>
          <w:numId w:val="6"/>
        </w:numPr>
        <w:spacing w:before="120" w:after="120" w:line="240" w:lineRule="auto"/>
        <w:ind w:left="504"/>
        <w:textAlignment w:val="baseline"/>
        <w:rPr>
          <w:rFonts w:ascii="Trebuchet MS" w:hAnsi="Trebuchet MS" w:cs="Arial"/>
          <w:color w:val="000000"/>
          <w:sz w:val="22"/>
          <w:szCs w:val="22"/>
          <w:lang w:val="es-ES"/>
        </w:rPr>
      </w:pPr>
      <w:r w:rsidRPr="00A33CAE">
        <w:rPr>
          <w:rFonts w:ascii="Trebuchet MS" w:hAnsi="Trebuchet MS" w:cs="Arial"/>
          <w:color w:val="000000"/>
          <w:sz w:val="22"/>
          <w:szCs w:val="22"/>
          <w:lang w:val="es-ES"/>
        </w:rPr>
        <w:t xml:space="preserve">Si ves a un conductor en estado de embriaguez en la carretera, comunícate con la </w:t>
      </w:r>
      <w:r w:rsidRPr="00A33CAE">
        <w:rPr>
          <w:rFonts w:ascii="Trebuchet MS" w:hAnsi="Trebuchet MS" w:cs="Arial"/>
          <w:b/>
          <w:bCs/>
          <w:color w:val="000000"/>
          <w:sz w:val="22"/>
          <w:szCs w:val="22"/>
          <w:lang w:val="es-ES"/>
        </w:rPr>
        <w:t>[Agencia Local del Orden Público]</w:t>
      </w:r>
      <w:r w:rsidRPr="00A33CAE">
        <w:rPr>
          <w:rFonts w:ascii="Trebuchet MS" w:hAnsi="Trebuchet MS" w:cs="Arial"/>
          <w:color w:val="000000"/>
          <w:sz w:val="22"/>
          <w:szCs w:val="22"/>
          <w:lang w:val="es-ES"/>
        </w:rPr>
        <w:t>.</w:t>
      </w:r>
    </w:p>
    <w:p w14:paraId="2D769FCD" w14:textId="607799E4" w:rsidR="00844ED4" w:rsidRPr="0045651E" w:rsidRDefault="0045651E" w:rsidP="0045651E">
      <w:pPr>
        <w:pStyle w:val="NormalWeb"/>
        <w:numPr>
          <w:ilvl w:val="0"/>
          <w:numId w:val="6"/>
        </w:numPr>
        <w:spacing w:before="120" w:after="120" w:line="240" w:lineRule="auto"/>
        <w:ind w:left="504"/>
        <w:textAlignment w:val="baseline"/>
        <w:rPr>
          <w:rFonts w:ascii="Trebuchet MS" w:hAnsi="Trebuchet MS" w:cs="Arial"/>
          <w:color w:val="000000"/>
          <w:sz w:val="22"/>
          <w:szCs w:val="22"/>
          <w:lang w:val="es-ES"/>
        </w:rPr>
      </w:pPr>
      <w:r w:rsidRPr="0045651E">
        <w:rPr>
          <w:rFonts w:ascii="Trebuchet MS" w:hAnsi="Trebuchet MS" w:cs="Arial"/>
          <w:color w:val="000000"/>
          <w:sz w:val="22"/>
          <w:szCs w:val="22"/>
          <w:lang w:val="es-ES"/>
        </w:rPr>
        <w:lastRenderedPageBreak/>
        <w:t>¿Tienes un amigo que está a punto de manejar después de estar bebiendo? Quítale las llaves y haz arreglos para que tu amigo regrese a casa de manera segura.</w:t>
      </w:r>
    </w:p>
    <w:p w14:paraId="5A47286B" w14:textId="6C3FA047" w:rsidR="008F146C" w:rsidRPr="0045651E" w:rsidRDefault="008F146C" w:rsidP="00844ED4">
      <w:pPr>
        <w:spacing w:after="0" w:line="240" w:lineRule="auto"/>
        <w:rPr>
          <w:color w:val="000000"/>
          <w:lang w:val="es-US"/>
        </w:rPr>
      </w:pPr>
    </w:p>
    <w:p w14:paraId="76E676EC" w14:textId="2C0BD900" w:rsidR="008F146C" w:rsidRPr="0045651E" w:rsidRDefault="0045651E" w:rsidP="008F146C">
      <w:pPr>
        <w:pStyle w:val="ListParagraph"/>
        <w:ind w:left="0"/>
        <w:rPr>
          <w:rFonts w:ascii="Trebuchet MS" w:hAnsi="Trebuchet MS"/>
          <w:color w:val="000000"/>
          <w:sz w:val="22"/>
          <w:lang w:val="es-US"/>
        </w:rPr>
      </w:pPr>
      <w:r w:rsidRPr="00A33CAE">
        <w:rPr>
          <w:rFonts w:ascii="Trebuchet MS" w:hAnsi="Trebuchet MS" w:cs="Arial"/>
          <w:color w:val="000000"/>
          <w:sz w:val="22"/>
          <w:lang w:val="es-ES"/>
        </w:rPr>
        <w:t xml:space="preserve">Durante las fiestas navideñas, y todos los días, por favor recuerda que el manejo borracho no solo es ilegal, es fatal. Para obtener más información sobre la campaña </w:t>
      </w:r>
      <w:r w:rsidRPr="00A33CAE">
        <w:rPr>
          <w:rFonts w:ascii="Trebuchet MS" w:hAnsi="Trebuchet MS" w:cs="Arial"/>
          <w:i/>
          <w:iCs/>
          <w:color w:val="000000"/>
          <w:sz w:val="22"/>
          <w:lang w:val="es-ES"/>
        </w:rPr>
        <w:t>Maneja Tomado y Serás Tomado</w:t>
      </w:r>
      <w:r w:rsidRPr="00A33CAE">
        <w:rPr>
          <w:rFonts w:ascii="Trebuchet MS" w:hAnsi="Trebuchet MS" w:cs="Arial"/>
          <w:color w:val="000000"/>
          <w:sz w:val="22"/>
          <w:lang w:val="es-ES"/>
        </w:rPr>
        <w:t xml:space="preserve">, visita </w:t>
      </w:r>
      <w:hyperlink r:id="rId9" w:history="1">
        <w:r w:rsidRPr="00A33CAE">
          <w:rPr>
            <w:rStyle w:val="Hyperlink"/>
            <w:rFonts w:ascii="Trebuchet MS" w:hAnsi="Trebuchet MS" w:cs="Arial"/>
            <w:color w:val="1155CC"/>
            <w:sz w:val="22"/>
            <w:lang w:val="es-ES"/>
          </w:rPr>
          <w:t>www.TrafficSafetyMarketing.gov</w:t>
        </w:r>
      </w:hyperlink>
      <w:r w:rsidRPr="00A33CAE">
        <w:rPr>
          <w:rFonts w:ascii="Trebuchet MS" w:hAnsi="Trebuchet MS" w:cs="Arial"/>
          <w:color w:val="000000"/>
          <w:sz w:val="22"/>
          <w:lang w:val="es-ES"/>
        </w:rPr>
        <w:t>.</w:t>
      </w:r>
    </w:p>
    <w:p w14:paraId="0499C9C0" w14:textId="77777777" w:rsidR="004944B0" w:rsidRPr="0045651E" w:rsidRDefault="004944B0" w:rsidP="00186CAF">
      <w:pPr>
        <w:pStyle w:val="NoSpacing"/>
        <w:rPr>
          <w:lang w:val="es-US"/>
        </w:rPr>
      </w:pPr>
    </w:p>
    <w:sectPr w:rsidR="004944B0" w:rsidRPr="0045651E" w:rsidSect="00287FBA">
      <w:headerReference w:type="default" r:id="rId10"/>
      <w:footerReference w:type="default" r:id="rId11"/>
      <w:pgSz w:w="12240" w:h="15840"/>
      <w:pgMar w:top="2448"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9FAF" w14:textId="77777777" w:rsidR="00042A9F" w:rsidRDefault="00042A9F" w:rsidP="00901CE9">
      <w:pPr>
        <w:spacing w:after="0" w:line="240" w:lineRule="auto"/>
      </w:pPr>
      <w:r>
        <w:separator/>
      </w:r>
    </w:p>
  </w:endnote>
  <w:endnote w:type="continuationSeparator" w:id="0">
    <w:p w14:paraId="4FC8A903" w14:textId="77777777" w:rsidR="00042A9F" w:rsidRDefault="00042A9F"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ABAB" w14:textId="5134C23D"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7B555DA3" wp14:editId="7C5E8582">
              <wp:simplePos x="0" y="0"/>
              <wp:positionH relativeFrom="column">
                <wp:posOffset>5395595</wp:posOffset>
              </wp:positionH>
              <wp:positionV relativeFrom="paragraph">
                <wp:posOffset>12065</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301E" w14:textId="267325D4" w:rsidR="007F0F99" w:rsidRDefault="00331D2E" w:rsidP="00FF53E2">
                          <w:pPr>
                            <w:pStyle w:val="5ControlCode"/>
                          </w:pPr>
                          <w:r>
                            <w:t>13482</w:t>
                          </w:r>
                          <w:r w:rsidR="0045651E">
                            <w:t>l</w:t>
                          </w:r>
                          <w:r w:rsidR="007F0F99">
                            <w:t>-</w:t>
                          </w:r>
                          <w:r w:rsidR="0045651E">
                            <w:t>1129</w:t>
                          </w:r>
                          <w:r>
                            <w:t>18</w:t>
                          </w:r>
                          <w:r w:rsidR="00FF4E5A">
                            <w:t>-</w:t>
                          </w:r>
                          <w:r>
                            <w:t>v1</w:t>
                          </w:r>
                          <w:r w:rsidR="007F6248">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55DA3" id="_x0000_t202" coordsize="21600,21600" o:spt="202" path="m,l,21600r21600,l21600,xe">
              <v:stroke joinstyle="miter"/>
              <v:path gradientshapeok="t" o:connecttype="rect"/>
            </v:shapetype>
            <v:shape id="Text Box 1" o:spid="_x0000_s1026" type="#_x0000_t202" style="position:absolute;left:0;text-align:left;margin-left:424.85pt;margin-top:.95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" filled="f" stroked="f">
              <v:textbox inset="0,0,0,0">
                <w:txbxContent>
                  <w:p w14:paraId="4FDC301E" w14:textId="267325D4" w:rsidR="007F0F99" w:rsidRDefault="00331D2E" w:rsidP="00FF53E2">
                    <w:pPr>
                      <w:pStyle w:val="5ControlCode"/>
                    </w:pPr>
                    <w:proofErr w:type="gramStart"/>
                    <w:r>
                      <w:t>13482</w:t>
                    </w:r>
                    <w:proofErr w:type="gramEnd"/>
                    <w:r w:rsidR="0045651E">
                      <w:t>l</w:t>
                    </w:r>
                    <w:r w:rsidR="007F0F99">
                      <w:t>-</w:t>
                    </w:r>
                    <w:r w:rsidR="0045651E">
                      <w:t>1129</w:t>
                    </w:r>
                    <w:r>
                      <w:t>18</w:t>
                    </w:r>
                    <w:r w:rsidR="00FF4E5A">
                      <w:t>-</w:t>
                    </w:r>
                    <w:r>
                      <w:t>v1</w:t>
                    </w:r>
                    <w:r w:rsidR="007F6248">
                      <w: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2FD5" w14:textId="77777777" w:rsidR="00042A9F" w:rsidRDefault="00042A9F" w:rsidP="00901CE9">
      <w:pPr>
        <w:spacing w:after="0" w:line="240" w:lineRule="auto"/>
      </w:pPr>
      <w:r>
        <w:separator/>
      </w:r>
    </w:p>
  </w:footnote>
  <w:footnote w:type="continuationSeparator" w:id="0">
    <w:p w14:paraId="4F311299" w14:textId="77777777" w:rsidR="00042A9F" w:rsidRDefault="00042A9F"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90A1" w14:textId="48070B0B" w:rsidR="00C52F03" w:rsidRDefault="0045651E" w:rsidP="007C2723">
    <w:pPr>
      <w:pStyle w:val="Header"/>
      <w:tabs>
        <w:tab w:val="clear" w:pos="4680"/>
      </w:tabs>
      <w:jc w:val="center"/>
      <w:rPr>
        <w:b/>
        <w:noProof/>
        <w:position w:val="6"/>
        <w:sz w:val="36"/>
        <w:szCs w:val="36"/>
      </w:rPr>
    </w:pPr>
    <w:r>
      <w:rPr>
        <w:b/>
        <w:noProof/>
        <w:position w:val="6"/>
        <w:sz w:val="36"/>
        <w:szCs w:val="36"/>
      </w:rPr>
      <w:drawing>
        <wp:anchor distT="0" distB="0" distL="114300" distR="114300" simplePos="0" relativeHeight="251658752" behindDoc="1" locked="0" layoutInCell="1" allowOverlap="1" wp14:anchorId="5F150523" wp14:editId="34B710E5">
          <wp:simplePos x="0" y="0"/>
          <wp:positionH relativeFrom="column">
            <wp:posOffset>2371725</wp:posOffset>
          </wp:positionH>
          <wp:positionV relativeFrom="paragraph">
            <wp:posOffset>-222514</wp:posOffset>
          </wp:positionV>
          <wp:extent cx="1206500" cy="1206500"/>
          <wp:effectExtent l="0" t="0" r="0" b="0"/>
          <wp:wrapNone/>
          <wp:docPr id="5" name="Picture 5" descr="Drive Sober or Get Pulled Over Spanish Logo" title="Drive Sober or Get Pulled Over Span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SPN-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C66B8"/>
    <w:multiLevelType w:val="multilevel"/>
    <w:tmpl w:val="C05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622AE"/>
    <w:multiLevelType w:val="multilevel"/>
    <w:tmpl w:val="2C9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F39DD"/>
    <w:multiLevelType w:val="hybridMultilevel"/>
    <w:tmpl w:val="0406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47128"/>
    <w:multiLevelType w:val="hybridMultilevel"/>
    <w:tmpl w:val="B15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51950"/>
    <w:multiLevelType w:val="multilevel"/>
    <w:tmpl w:val="9F7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0AFE"/>
    <w:rsid w:val="00042A9F"/>
    <w:rsid w:val="000663F2"/>
    <w:rsid w:val="00125352"/>
    <w:rsid w:val="00161F42"/>
    <w:rsid w:val="00183BF2"/>
    <w:rsid w:val="00186CAF"/>
    <w:rsid w:val="001E692F"/>
    <w:rsid w:val="00205F4F"/>
    <w:rsid w:val="0021258B"/>
    <w:rsid w:val="0021528E"/>
    <w:rsid w:val="00234810"/>
    <w:rsid w:val="00286FF4"/>
    <w:rsid w:val="00287FBA"/>
    <w:rsid w:val="00295062"/>
    <w:rsid w:val="002A6AAF"/>
    <w:rsid w:val="002B4917"/>
    <w:rsid w:val="002B66C6"/>
    <w:rsid w:val="002C5FF8"/>
    <w:rsid w:val="00331D2E"/>
    <w:rsid w:val="00343E03"/>
    <w:rsid w:val="003467E6"/>
    <w:rsid w:val="00352A56"/>
    <w:rsid w:val="00392180"/>
    <w:rsid w:val="003B622E"/>
    <w:rsid w:val="003D2D80"/>
    <w:rsid w:val="00435120"/>
    <w:rsid w:val="0044490E"/>
    <w:rsid w:val="0045651E"/>
    <w:rsid w:val="004944B0"/>
    <w:rsid w:val="004D21EE"/>
    <w:rsid w:val="004D77A2"/>
    <w:rsid w:val="004F7615"/>
    <w:rsid w:val="00512BFB"/>
    <w:rsid w:val="00515528"/>
    <w:rsid w:val="005430D9"/>
    <w:rsid w:val="00550936"/>
    <w:rsid w:val="005558B3"/>
    <w:rsid w:val="00565486"/>
    <w:rsid w:val="005846C3"/>
    <w:rsid w:val="005E42DD"/>
    <w:rsid w:val="00603243"/>
    <w:rsid w:val="00604280"/>
    <w:rsid w:val="00614513"/>
    <w:rsid w:val="00625A39"/>
    <w:rsid w:val="00636AEB"/>
    <w:rsid w:val="0067003C"/>
    <w:rsid w:val="00672251"/>
    <w:rsid w:val="00673C85"/>
    <w:rsid w:val="00697610"/>
    <w:rsid w:val="006C2680"/>
    <w:rsid w:val="0077096D"/>
    <w:rsid w:val="007C2723"/>
    <w:rsid w:val="007D5238"/>
    <w:rsid w:val="007F0F99"/>
    <w:rsid w:val="007F6248"/>
    <w:rsid w:val="00824066"/>
    <w:rsid w:val="00844ED4"/>
    <w:rsid w:val="008459C9"/>
    <w:rsid w:val="008B6819"/>
    <w:rsid w:val="008B6C4C"/>
    <w:rsid w:val="008C149B"/>
    <w:rsid w:val="008F146C"/>
    <w:rsid w:val="00901CE9"/>
    <w:rsid w:val="00905462"/>
    <w:rsid w:val="00950612"/>
    <w:rsid w:val="009A5F02"/>
    <w:rsid w:val="009C0118"/>
    <w:rsid w:val="009E3F3A"/>
    <w:rsid w:val="009F3460"/>
    <w:rsid w:val="00A209DF"/>
    <w:rsid w:val="00A345FE"/>
    <w:rsid w:val="00A519A9"/>
    <w:rsid w:val="00A77193"/>
    <w:rsid w:val="00A80AFB"/>
    <w:rsid w:val="00A90A9E"/>
    <w:rsid w:val="00AA106A"/>
    <w:rsid w:val="00AD3AFD"/>
    <w:rsid w:val="00AE3DBD"/>
    <w:rsid w:val="00B331E3"/>
    <w:rsid w:val="00B63986"/>
    <w:rsid w:val="00B9273B"/>
    <w:rsid w:val="00BB1112"/>
    <w:rsid w:val="00BF0673"/>
    <w:rsid w:val="00BF233C"/>
    <w:rsid w:val="00BF47AA"/>
    <w:rsid w:val="00C20F7C"/>
    <w:rsid w:val="00C52F03"/>
    <w:rsid w:val="00C55758"/>
    <w:rsid w:val="00C64E8A"/>
    <w:rsid w:val="00CA1A42"/>
    <w:rsid w:val="00CC5909"/>
    <w:rsid w:val="00CE7F96"/>
    <w:rsid w:val="00D11077"/>
    <w:rsid w:val="00D3792F"/>
    <w:rsid w:val="00D55119"/>
    <w:rsid w:val="00D92FE1"/>
    <w:rsid w:val="00DD4A9B"/>
    <w:rsid w:val="00DE2078"/>
    <w:rsid w:val="00DE4EF2"/>
    <w:rsid w:val="00E14CE6"/>
    <w:rsid w:val="00E31AC0"/>
    <w:rsid w:val="00E53BEF"/>
    <w:rsid w:val="00E61E96"/>
    <w:rsid w:val="00E95EB1"/>
    <w:rsid w:val="00E97798"/>
    <w:rsid w:val="00ED6E82"/>
    <w:rsid w:val="00F01171"/>
    <w:rsid w:val="00F05352"/>
    <w:rsid w:val="00F21C7C"/>
    <w:rsid w:val="00F41A9F"/>
    <w:rsid w:val="00F41EC0"/>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C17C"/>
  <w15:docId w15:val="{901D2EB7-9D28-46C7-81B8-AD30D42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AE3DB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AE3DBD"/>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AE3DB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AE3DBD"/>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NoSpacing">
    <w:name w:val="No Spacing"/>
    <w:uiPriority w:val="1"/>
    <w:rsid w:val="00186CAF"/>
    <w:rPr>
      <w:rFonts w:ascii="Trebuchet MS" w:hAnsi="Trebuchet MS"/>
      <w:sz w:val="22"/>
      <w:szCs w:val="22"/>
    </w:rPr>
  </w:style>
  <w:style w:type="paragraph" w:styleId="ListParagraph">
    <w:name w:val="List Paragraph"/>
    <w:basedOn w:val="Normal"/>
    <w:uiPriority w:val="99"/>
    <w:qFormat/>
    <w:rsid w:val="00186CAF"/>
    <w:pPr>
      <w:spacing w:after="0" w:line="240"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186CAF"/>
    <w:rPr>
      <w:sz w:val="16"/>
      <w:szCs w:val="16"/>
    </w:rPr>
  </w:style>
  <w:style w:type="paragraph" w:styleId="CommentText">
    <w:name w:val="annotation text"/>
    <w:basedOn w:val="Normal"/>
    <w:link w:val="CommentTextChar"/>
    <w:uiPriority w:val="99"/>
    <w:semiHidden/>
    <w:unhideWhenUsed/>
    <w:rsid w:val="00186CAF"/>
    <w:pPr>
      <w:spacing w:line="240" w:lineRule="auto"/>
    </w:pPr>
    <w:rPr>
      <w:sz w:val="20"/>
      <w:szCs w:val="20"/>
    </w:rPr>
  </w:style>
  <w:style w:type="character" w:customStyle="1" w:styleId="CommentTextChar">
    <w:name w:val="Comment Text Char"/>
    <w:basedOn w:val="DefaultParagraphFont"/>
    <w:link w:val="CommentText"/>
    <w:uiPriority w:val="99"/>
    <w:semiHidden/>
    <w:rsid w:val="00186CAF"/>
    <w:rPr>
      <w:rFonts w:ascii="Trebuchet MS" w:hAnsi="Trebuchet MS"/>
    </w:rPr>
  </w:style>
  <w:style w:type="paragraph" w:styleId="CommentSubject">
    <w:name w:val="annotation subject"/>
    <w:basedOn w:val="CommentText"/>
    <w:next w:val="CommentText"/>
    <w:link w:val="CommentSubjectChar"/>
    <w:uiPriority w:val="99"/>
    <w:semiHidden/>
    <w:unhideWhenUsed/>
    <w:rsid w:val="00183BF2"/>
    <w:rPr>
      <w:b/>
      <w:bCs/>
    </w:rPr>
  </w:style>
  <w:style w:type="character" w:customStyle="1" w:styleId="CommentSubjectChar">
    <w:name w:val="Comment Subject Char"/>
    <w:basedOn w:val="CommentTextChar"/>
    <w:link w:val="CommentSubject"/>
    <w:uiPriority w:val="99"/>
    <w:semiHidden/>
    <w:rsid w:val="00183BF2"/>
    <w:rPr>
      <w:rFonts w:ascii="Trebuchet MS" w:hAnsi="Trebuchet MS"/>
      <w:b/>
      <w:bCs/>
    </w:rPr>
  </w:style>
  <w:style w:type="paragraph" w:styleId="NormalWeb">
    <w:name w:val="Normal (Web)"/>
    <w:basedOn w:val="Normal"/>
    <w:uiPriority w:val="99"/>
    <w:unhideWhenUsed/>
    <w:rsid w:val="004565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aferride/id950774008?m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google.com/store/apps/details?id=com.nhtsa.SaferRide&amp;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fficsafetymarket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2018-12-04T16:30:00Z</dcterms:created>
  <dcterms:modified xsi:type="dcterms:W3CDTF">2018-12-04T16:30:00Z</dcterms:modified>
</cp:coreProperties>
</file>