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E9372" w14:textId="6AF21B8C" w:rsidR="00E53233" w:rsidRPr="003A16D0" w:rsidRDefault="00E53233" w:rsidP="00E53233">
      <w:pPr>
        <w:pStyle w:val="Heading3"/>
        <w:jc w:val="center"/>
        <w:rPr>
          <w:rFonts w:ascii="Rockwell" w:hAnsi="Rockwell"/>
          <w:noProof/>
          <w:sz w:val="28"/>
        </w:rPr>
      </w:pPr>
      <w:bookmarkStart w:id="0" w:name="_GoBack"/>
      <w:bookmarkEnd w:id="0"/>
      <w:r>
        <w:rPr>
          <w:rFonts w:ascii="Rockwell" w:hAnsi="Rockwell"/>
          <w:noProof/>
          <w:sz w:val="28"/>
        </w:rPr>
        <w:t xml:space="preserve">Super Bowl LIV </w:t>
      </w:r>
      <w:r w:rsidR="00530767" w:rsidRPr="00530767">
        <w:rPr>
          <w:rFonts w:ascii="Rockwell" w:hAnsi="Rockwell"/>
          <w:i/>
          <w:noProof/>
          <w:sz w:val="28"/>
        </w:rPr>
        <w:t>Un Fan No Permite que Otro Fan Maneje Borracho</w:t>
      </w:r>
    </w:p>
    <w:p w14:paraId="44CB4FE2" w14:textId="587078B7" w:rsidR="00E53233" w:rsidRDefault="00530767" w:rsidP="00E53233">
      <w:pPr>
        <w:pStyle w:val="Heading3"/>
        <w:jc w:val="center"/>
        <w:rPr>
          <w:rFonts w:ascii="Rockwell" w:hAnsi="Rockwell"/>
          <w:noProof/>
          <w:sz w:val="28"/>
        </w:rPr>
      </w:pPr>
      <w:r w:rsidRPr="00530767">
        <w:rPr>
          <w:rFonts w:ascii="Rockwell" w:hAnsi="Rockwell"/>
          <w:noProof/>
          <w:sz w:val="28"/>
        </w:rPr>
        <w:t>HOJA INFORMATIVA &amp; TEMAS DE CONVERSACIÓN</w:t>
      </w:r>
      <w:r>
        <w:rPr>
          <w:rFonts w:ascii="Rockwell" w:hAnsi="Rockwell"/>
          <w:noProof/>
          <w:sz w:val="28"/>
        </w:rPr>
        <w:t xml:space="preserve"> </w:t>
      </w:r>
    </w:p>
    <w:p w14:paraId="2751E391" w14:textId="646E0092" w:rsidR="00E53233" w:rsidRPr="00E53233" w:rsidRDefault="00E53233" w:rsidP="0044153D">
      <w:pPr>
        <w:tabs>
          <w:tab w:val="left" w:pos="8730"/>
        </w:tabs>
      </w:pPr>
    </w:p>
    <w:p w14:paraId="228A0D24" w14:textId="4786AA8D" w:rsidR="007222D5" w:rsidRPr="007222D5" w:rsidRDefault="00530767" w:rsidP="00F701F3">
      <w:pPr>
        <w:spacing w:after="0"/>
        <w:rPr>
          <w:rFonts w:ascii="Trebuchet MS" w:hAnsi="Trebuchet MS" w:cs="Arial"/>
        </w:rPr>
      </w:pPr>
      <w:r w:rsidRPr="00530767">
        <w:rPr>
          <w:rFonts w:ascii="Trebuchet MS" w:hAnsi="Trebuchet MS" w:cs="Arial"/>
        </w:rPr>
        <w:t>Esta temporada del Super Bowl, la Administración Nacional de Seguridad del Tráfico en las Carreteras (NHTSA) del Departamento de Transporte de EE.UU. se hará equipo con</w:t>
      </w:r>
      <w:r w:rsidRPr="00530767">
        <w:rPr>
          <w:rFonts w:ascii="Trebuchet MS" w:hAnsi="Trebuchet MS" w:cs="Arial"/>
          <w:b/>
        </w:rPr>
        <w:t xml:space="preserve"> [Organización Local]</w:t>
      </w:r>
      <w:r w:rsidRPr="00530767">
        <w:rPr>
          <w:rFonts w:ascii="Trebuchet MS" w:hAnsi="Trebuchet MS" w:cs="Arial"/>
        </w:rPr>
        <w:t xml:space="preserve"> para recordar a los aficionados del fútbol americano y los parranderos del Super Bowl que los conductores designados son la mejor defensa contra los peligros del manejo borracho. El Super Bowl LIV cae el domingo 2 de febrero de 2020. Si tu noche incluye alcohol, planea un viaje sobrio a casa. Si eres el anfitrión de la fiesta, cuida a los conductores designados. Ya sea que seas el conductor designado, salgas a pasar una noche en una fiesta o un bar o seas el anfitrión de una fiesta del Super Bowl, queremos recordarles a todos que </w:t>
      </w:r>
      <w:r w:rsidRPr="00530767">
        <w:rPr>
          <w:rFonts w:ascii="Trebuchet MS" w:hAnsi="Trebuchet MS" w:cs="Arial"/>
          <w:i/>
        </w:rPr>
        <w:t>Un Fan No Permite que Otro Fan Maneje Borracho</w:t>
      </w:r>
      <w:r w:rsidRPr="00530767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 </w:t>
      </w:r>
    </w:p>
    <w:p w14:paraId="615E16EC" w14:textId="77777777" w:rsidR="007222D5" w:rsidRDefault="007222D5" w:rsidP="00F701F3">
      <w:pPr>
        <w:spacing w:after="0"/>
        <w:rPr>
          <w:rFonts w:ascii="Trebuchet MS" w:hAnsi="Trebuchet MS" w:cs="Arial"/>
          <w:b/>
        </w:rPr>
      </w:pPr>
    </w:p>
    <w:p w14:paraId="4132E299" w14:textId="7D346BE8" w:rsidR="00F701F3" w:rsidRPr="00E53233" w:rsidRDefault="00530767" w:rsidP="00F701F3">
      <w:pPr>
        <w:spacing w:after="0"/>
        <w:rPr>
          <w:rFonts w:ascii="Trebuchet MS" w:hAnsi="Trebuchet MS" w:cs="Arial"/>
          <w:b/>
        </w:rPr>
      </w:pPr>
      <w:r w:rsidRPr="00530767">
        <w:rPr>
          <w:rFonts w:ascii="Trebuchet MS" w:hAnsi="Trebuchet MS" w:cs="Arial"/>
          <w:b/>
        </w:rPr>
        <w:t>Si planeas manejar: No bebas</w:t>
      </w:r>
      <w:r>
        <w:rPr>
          <w:rFonts w:ascii="Trebuchet MS" w:hAnsi="Trebuchet MS" w:cs="Arial"/>
          <w:b/>
        </w:rPr>
        <w:t xml:space="preserve"> </w:t>
      </w:r>
    </w:p>
    <w:p w14:paraId="582BEC49" w14:textId="33685AB1" w:rsidR="00F701F3" w:rsidRPr="00E53233" w:rsidRDefault="00530767" w:rsidP="00530767">
      <w:pPr>
        <w:rPr>
          <w:rFonts w:ascii="Trebuchet MS" w:hAnsi="Trebuchet MS"/>
        </w:rPr>
      </w:pPr>
      <w:r w:rsidRPr="00530767">
        <w:rPr>
          <w:rFonts w:ascii="Trebuchet MS" w:hAnsi="Trebuchet MS"/>
        </w:rPr>
        <w:t>Sé el conductor sobrio designado y ayuda a salvar vidas. Recuerda estos consejos en la noche de juego</w:t>
      </w:r>
      <w:r w:rsidR="00F701F3" w:rsidRPr="00E53233">
        <w:rPr>
          <w:rFonts w:ascii="Trebuchet MS" w:hAnsi="Trebuchet MS"/>
        </w:rPr>
        <w:t>:</w:t>
      </w:r>
    </w:p>
    <w:p w14:paraId="28148B28" w14:textId="386472D9" w:rsidR="00F701F3" w:rsidRPr="00E53233" w:rsidRDefault="00530767" w:rsidP="00530767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530767">
        <w:rPr>
          <w:rFonts w:ascii="Trebuchet MS" w:hAnsi="Trebuchet MS"/>
        </w:rPr>
        <w:t>Toma en serio tu rol como conductor sobrio — tus amigos están dependiendo de ti. Mientras estás en la fiesta, disfruta de comidas y bebidas no alcohólicas. Abstente de tomar bebidas alcohólicas y drogas</w:t>
      </w:r>
      <w:r w:rsidR="00F701F3" w:rsidRPr="00E53233">
        <w:rPr>
          <w:rFonts w:ascii="Trebuchet MS" w:hAnsi="Trebuchet MS"/>
        </w:rPr>
        <w:t xml:space="preserve">. </w:t>
      </w:r>
    </w:p>
    <w:p w14:paraId="372B40D1" w14:textId="42631C4F" w:rsidR="00F701F3" w:rsidRPr="00E53233" w:rsidRDefault="00530767" w:rsidP="00530767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530767">
        <w:rPr>
          <w:rFonts w:ascii="Trebuchet MS" w:hAnsi="Trebuchet MS"/>
        </w:rPr>
        <w:t>Alardea sobre tu estatus como el jugador más valioso (MVP) por los medios sociales usando la etiqueta #ConductorDesignado. Tu influencia positiva podría ayudar a mantener a los otros conductores sobrios en el camino correcto</w:t>
      </w:r>
      <w:r w:rsidR="00F701F3" w:rsidRPr="00E53233">
        <w:rPr>
          <w:rFonts w:ascii="Trebuchet MS" w:hAnsi="Trebuchet MS"/>
        </w:rPr>
        <w:t>.</w:t>
      </w:r>
    </w:p>
    <w:p w14:paraId="0873C861" w14:textId="09F6B6B0" w:rsidR="00F701F3" w:rsidRPr="00E53233" w:rsidRDefault="00530767" w:rsidP="00530767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530767">
        <w:rPr>
          <w:rFonts w:ascii="Trebuchet MS" w:hAnsi="Trebuchet MS"/>
        </w:rPr>
        <w:t>Siempre abrocha el cinturón de seguridad y exige que tus pasajeros también lo hagan. No enciendas el vehículo hasta que todos los pasajeros estén abrochados</w:t>
      </w:r>
      <w:r w:rsidR="00F701F3" w:rsidRPr="00E53233">
        <w:rPr>
          <w:rFonts w:ascii="Trebuchet MS" w:hAnsi="Trebuchet MS"/>
        </w:rPr>
        <w:t xml:space="preserve">. </w:t>
      </w:r>
    </w:p>
    <w:p w14:paraId="7F0340E1" w14:textId="77777777" w:rsidR="00C55001" w:rsidRDefault="00C55001" w:rsidP="00C55001">
      <w:pPr>
        <w:spacing w:after="0"/>
        <w:ind w:left="360"/>
        <w:rPr>
          <w:rFonts w:ascii="Trebuchet MS" w:hAnsi="Trebuchet MS"/>
        </w:rPr>
      </w:pPr>
    </w:p>
    <w:p w14:paraId="5CDADB6C" w14:textId="316E2D14" w:rsidR="00F701F3" w:rsidRDefault="00530767" w:rsidP="00C55001">
      <w:pPr>
        <w:spacing w:after="0"/>
        <w:ind w:left="360"/>
        <w:rPr>
          <w:rFonts w:ascii="Trebuchet MS" w:hAnsi="Trebuchet MS"/>
        </w:rPr>
      </w:pPr>
      <w:r w:rsidRPr="00530767">
        <w:rPr>
          <w:rFonts w:ascii="Trebuchet MS" w:hAnsi="Trebuchet MS"/>
        </w:rPr>
        <w:t xml:space="preserve">Recuerda: </w:t>
      </w:r>
      <w:r w:rsidRPr="004012F0">
        <w:rPr>
          <w:rFonts w:ascii="Trebuchet MS" w:hAnsi="Trebuchet MS"/>
          <w:i/>
        </w:rPr>
        <w:t>Un Fan No Permite que Otro Fan Maneje Borracho</w:t>
      </w:r>
      <w:r w:rsidRPr="00530767">
        <w:rPr>
          <w:rFonts w:ascii="Trebuchet MS" w:hAnsi="Trebuchet MS"/>
        </w:rPr>
        <w:t>. Si alguien que conoces ha estado bebiendo y trata de manejar, quítale las llaves y ayúdalo a llegar a casa de forma segura. Aun si protesta en el momento, te lo agradecerá después</w:t>
      </w:r>
      <w:r w:rsidR="00F701F3" w:rsidRPr="00E53233">
        <w:rPr>
          <w:rFonts w:ascii="Trebuchet MS" w:hAnsi="Trebuchet MS"/>
        </w:rPr>
        <w:t>.</w:t>
      </w:r>
    </w:p>
    <w:p w14:paraId="4994214B" w14:textId="6263AA0F" w:rsidR="009002A8" w:rsidRDefault="009002A8" w:rsidP="00C55001">
      <w:pPr>
        <w:spacing w:after="0"/>
        <w:rPr>
          <w:rFonts w:ascii="Trebuchet MS" w:hAnsi="Trebuchet MS"/>
        </w:rPr>
      </w:pPr>
    </w:p>
    <w:p w14:paraId="49145B6F" w14:textId="52FACCA3" w:rsidR="00BD0E3B" w:rsidRPr="00E53233" w:rsidRDefault="00530767" w:rsidP="00F701F3">
      <w:pPr>
        <w:spacing w:after="0"/>
        <w:rPr>
          <w:rFonts w:ascii="Trebuchet MS" w:hAnsi="Trebuchet MS" w:cs="Arial"/>
          <w:b/>
        </w:rPr>
      </w:pPr>
      <w:r w:rsidRPr="00530767">
        <w:rPr>
          <w:rFonts w:ascii="Trebuchet MS" w:hAnsi="Trebuchet MS" w:cs="Arial"/>
          <w:b/>
        </w:rPr>
        <w:t>Si planeas beber: No manejes</w:t>
      </w:r>
      <w:r>
        <w:rPr>
          <w:rFonts w:ascii="Trebuchet MS" w:hAnsi="Trebuchet MS" w:cs="Arial"/>
          <w:b/>
        </w:rPr>
        <w:t xml:space="preserve"> </w:t>
      </w:r>
    </w:p>
    <w:p w14:paraId="49145B70" w14:textId="0C3C6910" w:rsidR="00BD0E3B" w:rsidRPr="00E53233" w:rsidRDefault="00F52480" w:rsidP="00D70371">
      <w:pPr>
        <w:rPr>
          <w:rFonts w:ascii="Trebuchet MS" w:hAnsi="Trebuchet MS"/>
        </w:rPr>
      </w:pPr>
      <w:r w:rsidRPr="00F52480">
        <w:rPr>
          <w:rFonts w:ascii="Trebuchet MS" w:hAnsi="Trebuchet MS"/>
        </w:rPr>
        <w:t>Antes de que salgas de casa, haz un plan para pasar una noche divertida y segura. Sigue estos consejos de seguridad y estarás en el camino hacia tu propia victoria en el Super Bowl</w:t>
      </w:r>
      <w:r w:rsidR="00BD0E3B" w:rsidRPr="00E53233">
        <w:rPr>
          <w:rFonts w:ascii="Trebuchet MS" w:hAnsi="Trebuchet MS"/>
        </w:rPr>
        <w:t>.</w:t>
      </w:r>
    </w:p>
    <w:p w14:paraId="49145B71" w14:textId="74BBB063" w:rsidR="00630DB1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t>Conoces las reglas: manejar en estado de ebriedad es ilegal. Antes de irte a la fiesta del Super Bowl, haz un plan de juego que incluya un conductor sobrio—alguien que no beberás en absoluto, y que te llevará a casa de manera segura</w:t>
      </w:r>
      <w:r w:rsidR="00630DB1" w:rsidRPr="00E53233">
        <w:rPr>
          <w:rFonts w:ascii="Trebuchet MS" w:hAnsi="Trebuchet MS"/>
        </w:rPr>
        <w:t xml:space="preserve">. </w:t>
      </w:r>
    </w:p>
    <w:p w14:paraId="525D3E7F" w14:textId="77777777" w:rsidR="00E25CBF" w:rsidRDefault="00E25CBF" w:rsidP="00F52480">
      <w:pPr>
        <w:numPr>
          <w:ilvl w:val="0"/>
          <w:numId w:val="5"/>
        </w:numPr>
        <w:spacing w:after="0"/>
        <w:rPr>
          <w:rFonts w:ascii="Trebuchet MS" w:hAnsi="Trebuchet MS"/>
        </w:rPr>
        <w:sectPr w:rsidR="00E25CBF" w:rsidSect="00F94A88">
          <w:headerReference w:type="default" r:id="rId11"/>
          <w:type w:val="continuous"/>
          <w:pgSz w:w="12240" w:h="15840"/>
          <w:pgMar w:top="1440" w:right="1008" w:bottom="1440" w:left="1440" w:header="720" w:footer="720" w:gutter="0"/>
          <w:cols w:space="720"/>
          <w:docGrid w:linePitch="360"/>
        </w:sectPr>
      </w:pPr>
    </w:p>
    <w:p w14:paraId="12CFE69A" w14:textId="087A2EAC" w:rsidR="00FC145A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lastRenderedPageBreak/>
        <w:t>Recuerda que alcohol no es la única sustancia que puede impedirte manejar de forma segura: Marihuana, como muchas otras drogas, afecta la capacidad del conductor para reaccionar a tu entorno. Manejar es una tarea compleja, y marihuana reduce los tiempos de reacción, afectando la capacidad del conductor para manejar de forma segura</w:t>
      </w:r>
      <w:r w:rsidR="00FC145A" w:rsidRPr="00E53233">
        <w:rPr>
          <w:rFonts w:ascii="Trebuchet MS" w:hAnsi="Trebuchet MS"/>
        </w:rPr>
        <w:t>.</w:t>
      </w:r>
    </w:p>
    <w:p w14:paraId="49145B73" w14:textId="242183DA" w:rsidR="00630DB1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t>Asegúrate de que tu conductor designado realmente esté sobrio. Si él o ella decide beber inesperadamente, llama a un taxi u otra persona que sabes que no ha estado bebiendo</w:t>
      </w:r>
      <w:r w:rsidR="00602FEB" w:rsidRPr="00E53233">
        <w:rPr>
          <w:rFonts w:ascii="Trebuchet MS" w:hAnsi="Trebuchet MS"/>
        </w:rPr>
        <w:t xml:space="preserve">. </w:t>
      </w:r>
      <w:r w:rsidR="00630DB1" w:rsidRPr="00E53233">
        <w:rPr>
          <w:rFonts w:ascii="Trebuchet MS" w:hAnsi="Trebuchet MS"/>
        </w:rPr>
        <w:t xml:space="preserve"> </w:t>
      </w:r>
    </w:p>
    <w:p w14:paraId="49145B74" w14:textId="684B2E02" w:rsidR="00630DB1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t>Exhorta a tu conductor designado: Tweetea su nombre a @NHTSAgov para agregar su nombre al Muro de la Fam</w:t>
      </w:r>
      <w:r>
        <w:rPr>
          <w:rFonts w:ascii="Trebuchet MS" w:hAnsi="Trebuchet MS"/>
        </w:rPr>
        <w:t>a</w:t>
      </w:r>
      <w:r w:rsidR="00630DB1" w:rsidRPr="00E53233">
        <w:rPr>
          <w:rFonts w:ascii="Trebuchet MS" w:hAnsi="Trebuchet MS"/>
        </w:rPr>
        <w:t>.</w:t>
      </w:r>
      <w:r w:rsidR="00E8151A" w:rsidRPr="00E53233">
        <w:rPr>
          <w:rFonts w:ascii="Trebuchet MS" w:hAnsi="Trebuchet MS"/>
        </w:rPr>
        <w:t xml:space="preserve"> </w:t>
      </w:r>
    </w:p>
    <w:p w14:paraId="49145B75" w14:textId="13F9DEB9" w:rsidR="00630DB1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t>No permite que amigos (y fans) manejen borrachos. ¿Han estado bebiendo los otros parranderos? Ayuda a organizar un viaje seguro a casa para ellos, también</w:t>
      </w:r>
      <w:r w:rsidR="00630DB1" w:rsidRPr="00E53233">
        <w:rPr>
          <w:rFonts w:ascii="Trebuchet MS" w:hAnsi="Trebuchet MS"/>
        </w:rPr>
        <w:t>.</w:t>
      </w:r>
    </w:p>
    <w:p w14:paraId="49145B76" w14:textId="682AC921" w:rsidR="00602FEB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t>Cuando vayas a casa con tu conductor sobrio, asegúrate de que tú mismo — y tu conductor — lleven abrochados sus cinturones de seguridad. Es tu mejor defensa en un choque</w:t>
      </w:r>
      <w:r w:rsidR="00602FEB" w:rsidRPr="00E53233">
        <w:rPr>
          <w:rFonts w:ascii="Trebuchet MS" w:hAnsi="Trebuchet MS"/>
        </w:rPr>
        <w:t>.</w:t>
      </w:r>
    </w:p>
    <w:p w14:paraId="49145B77" w14:textId="59AC7F3A" w:rsidR="00602FEB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t>Recuerda que caminar bajo la influencia también puede ser peligroso. Designa a un amigo sobrio para caminar a casa contigo</w:t>
      </w:r>
      <w:r w:rsidR="00602FEB" w:rsidRPr="00E53233">
        <w:rPr>
          <w:rFonts w:ascii="Trebuchet MS" w:hAnsi="Trebuchet MS"/>
        </w:rPr>
        <w:t>.</w:t>
      </w:r>
    </w:p>
    <w:p w14:paraId="573AE904" w14:textId="695BFBFD" w:rsidR="008C633D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t>Si no puedes llegar a casa de forma segura, dile al anfitrión que te gustaría quedarte por la noche</w:t>
      </w:r>
      <w:r w:rsidR="004C6B9C">
        <w:rPr>
          <w:rFonts w:ascii="Trebuchet MS" w:hAnsi="Trebuchet MS"/>
        </w:rPr>
        <w:t xml:space="preserve">. </w:t>
      </w:r>
    </w:p>
    <w:p w14:paraId="49145B79" w14:textId="64B9EB27" w:rsidR="008C0465" w:rsidRPr="00E53233" w:rsidRDefault="00F52480" w:rsidP="00F52480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F52480">
        <w:rPr>
          <w:rFonts w:ascii="Trebuchet MS" w:hAnsi="Trebuchet MS"/>
        </w:rPr>
        <w:t>Utiliza el programa “sober ride” de tu comunidad</w:t>
      </w:r>
      <w:r w:rsidRPr="00F52480">
        <w:rPr>
          <w:rFonts w:ascii="Trebuchet MS" w:hAnsi="Trebuchet MS"/>
          <w:b/>
        </w:rPr>
        <w:t xml:space="preserve"> [Inserta aquí los detalles del programa local]</w:t>
      </w:r>
      <w:r w:rsidR="00630DB1" w:rsidRPr="00CD3A77">
        <w:rPr>
          <w:rFonts w:ascii="Trebuchet MS" w:hAnsi="Trebuchet MS"/>
          <w:b/>
        </w:rPr>
        <w:t>.</w:t>
      </w:r>
      <w:r w:rsidR="00851A40" w:rsidRPr="00E53233">
        <w:rPr>
          <w:rFonts w:ascii="Trebuchet MS" w:hAnsi="Trebuchet MS"/>
        </w:rPr>
        <w:br/>
      </w:r>
    </w:p>
    <w:p w14:paraId="49145B84" w14:textId="66895E91" w:rsidR="008C0465" w:rsidRPr="00E53233" w:rsidRDefault="00A55C49" w:rsidP="00F701F3">
      <w:pPr>
        <w:spacing w:after="0"/>
        <w:rPr>
          <w:rFonts w:ascii="Trebuchet MS" w:hAnsi="Trebuchet MS" w:cs="Arial"/>
          <w:b/>
        </w:rPr>
      </w:pPr>
      <w:r w:rsidRPr="00A55C49">
        <w:rPr>
          <w:rFonts w:ascii="Trebuchet MS" w:hAnsi="Trebuchet MS" w:cs="Arial"/>
          <w:b/>
        </w:rPr>
        <w:t>Si eres el anfitrión de la fiesta del Super Bowl</w:t>
      </w:r>
      <w:r w:rsidR="007A31B0" w:rsidRPr="00E53233">
        <w:rPr>
          <w:rFonts w:ascii="Trebuchet MS" w:hAnsi="Trebuchet MS" w:cs="Arial"/>
          <w:b/>
        </w:rPr>
        <w:t>:</w:t>
      </w:r>
    </w:p>
    <w:p w14:paraId="49145B85" w14:textId="65B1762A" w:rsidR="008C0465" w:rsidRPr="00E53233" w:rsidRDefault="00A55C49" w:rsidP="00D70371">
      <w:pPr>
        <w:rPr>
          <w:rFonts w:ascii="Trebuchet MS" w:hAnsi="Trebuchet MS"/>
        </w:rPr>
      </w:pPr>
      <w:r w:rsidRPr="00A55C49">
        <w:rPr>
          <w:rFonts w:ascii="Trebuchet MS" w:hAnsi="Trebuchet MS"/>
        </w:rPr>
        <w:t>¿Quieres ganar la noche? Asegúrate de que todos tus invitados tengan un viaje sobrio a casa</w:t>
      </w:r>
      <w:r w:rsidR="002D4A9B">
        <w:rPr>
          <w:rFonts w:ascii="Trebuchet MS" w:hAnsi="Trebuchet MS"/>
        </w:rPr>
        <w:t xml:space="preserve">.  </w:t>
      </w:r>
    </w:p>
    <w:p w14:paraId="510DB95B" w14:textId="1036DA21" w:rsidR="00E8151A" w:rsidRPr="00E53233" w:rsidRDefault="00A55C49" w:rsidP="00A55C49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A55C49">
        <w:rPr>
          <w:rFonts w:ascii="Trebuchet MS" w:hAnsi="Trebuchet MS"/>
        </w:rPr>
        <w:t>Pide a tus invitados que designen a sus conductores sobrios con anticipación, o ayúdales a coordinar con los conductores designados de los otros parranderos</w:t>
      </w:r>
      <w:r w:rsidR="001B2D7C" w:rsidRPr="00E53233">
        <w:rPr>
          <w:rFonts w:ascii="Trebuchet MS" w:hAnsi="Trebuchet MS"/>
        </w:rPr>
        <w:t xml:space="preserve">. </w:t>
      </w:r>
    </w:p>
    <w:p w14:paraId="49145B86" w14:textId="00385C9E" w:rsidR="00630DB1" w:rsidRPr="00E53233" w:rsidRDefault="00A55C49" w:rsidP="00A55C49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A55C49">
        <w:rPr>
          <w:rFonts w:ascii="Trebuchet MS" w:hAnsi="Trebuchet MS"/>
        </w:rPr>
        <w:t>Si no bebes, ofrece llevar a tus invitados a casa u ofrece que se queden contigo</w:t>
      </w:r>
      <w:r w:rsidR="00630DB1" w:rsidRPr="00E53233">
        <w:rPr>
          <w:rFonts w:ascii="Trebuchet MS" w:hAnsi="Trebuchet MS"/>
        </w:rPr>
        <w:t>.</w:t>
      </w:r>
    </w:p>
    <w:p w14:paraId="49145B87" w14:textId="21F55B6F" w:rsidR="00630DB1" w:rsidRPr="00E53233" w:rsidRDefault="004C546A" w:rsidP="004C546A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4C546A">
        <w:rPr>
          <w:rFonts w:ascii="Trebuchet MS" w:hAnsi="Trebuchet MS"/>
        </w:rPr>
        <w:t>Exhorta a los invitados que beben a controlar el ritmo, comer y beber mucha agua</w:t>
      </w:r>
      <w:r w:rsidR="00630DB1" w:rsidRPr="00E53233">
        <w:rPr>
          <w:rFonts w:ascii="Trebuchet MS" w:hAnsi="Trebuchet MS"/>
        </w:rPr>
        <w:t>.</w:t>
      </w:r>
    </w:p>
    <w:p w14:paraId="49145B88" w14:textId="224A998C" w:rsidR="00630DB1" w:rsidRPr="00E53233" w:rsidRDefault="004C546A" w:rsidP="004C546A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4C546A">
        <w:rPr>
          <w:rFonts w:ascii="Trebuchet MS" w:hAnsi="Trebuchet MS"/>
        </w:rPr>
        <w:t>Sirve una selección de bebidas no alcohólicas</w:t>
      </w:r>
      <w:r w:rsidR="00346BFF" w:rsidRPr="00E53233">
        <w:rPr>
          <w:rFonts w:ascii="Trebuchet MS" w:hAnsi="Trebuchet MS"/>
        </w:rPr>
        <w:t>.</w:t>
      </w:r>
      <w:r w:rsidR="001B2D7C" w:rsidRPr="00E53233">
        <w:rPr>
          <w:rFonts w:ascii="Trebuchet MS" w:hAnsi="Trebuchet MS"/>
        </w:rPr>
        <w:t xml:space="preserve"> </w:t>
      </w:r>
    </w:p>
    <w:p w14:paraId="49145B89" w14:textId="7AC28466" w:rsidR="00630DB1" w:rsidRPr="00E53233" w:rsidRDefault="004C546A" w:rsidP="004C546A">
      <w:pPr>
        <w:numPr>
          <w:ilvl w:val="0"/>
          <w:numId w:val="5"/>
        </w:numPr>
        <w:spacing w:after="0"/>
        <w:rPr>
          <w:rFonts w:ascii="Trebuchet MS" w:hAnsi="Trebuchet MS"/>
        </w:rPr>
      </w:pPr>
      <w:r w:rsidRPr="004C546A">
        <w:rPr>
          <w:rFonts w:ascii="Trebuchet MS" w:hAnsi="Trebuchet MS"/>
        </w:rPr>
        <w:t>Haz que el conductor designado se sienta como el jugador más valioso (MVP) real — tweetea el nombre del conductor a @NHTSAgov, y su nombre aparecerá en el Muro de la Fama de conductores designados. No olvides usar la etiqueta #ConductorDesignado</w:t>
      </w:r>
      <w:r w:rsidR="00865B54" w:rsidRPr="00E53233">
        <w:rPr>
          <w:rFonts w:ascii="Trebuchet MS" w:hAnsi="Trebuchet MS"/>
        </w:rPr>
        <w:t>.</w:t>
      </w:r>
    </w:p>
    <w:p w14:paraId="49145B8B" w14:textId="7E952054" w:rsidR="008C0465" w:rsidRPr="00E53233" w:rsidRDefault="004C546A" w:rsidP="004C546A">
      <w:pPr>
        <w:numPr>
          <w:ilvl w:val="0"/>
          <w:numId w:val="6"/>
        </w:numPr>
        <w:rPr>
          <w:rFonts w:ascii="Trebuchet MS" w:hAnsi="Trebuchet MS"/>
        </w:rPr>
      </w:pPr>
      <w:r w:rsidRPr="004C546A">
        <w:rPr>
          <w:rFonts w:ascii="Trebuchet MS" w:hAnsi="Trebuchet MS"/>
        </w:rPr>
        <w:t>No sirvas alcohol a menores. Si un menor bebe y maneja, la persona que sirvió el alcohol puede ser considerada como responsable por cualquier daño, lesión o muerte causado por el conductor menor de edad. De hecho, podrías terminar encarcelado si albergas una fiesta donde se sirve alcohol a personas menores de 21 años de edad</w:t>
      </w:r>
      <w:r w:rsidR="0005432D" w:rsidRPr="00E53233">
        <w:rPr>
          <w:rFonts w:ascii="Trebuchet MS" w:hAnsi="Trebuchet MS"/>
        </w:rPr>
        <w:t xml:space="preserve">. </w:t>
      </w:r>
    </w:p>
    <w:p w14:paraId="49145B8C" w14:textId="45A3F41A" w:rsidR="008C0465" w:rsidRPr="00E53233" w:rsidRDefault="004C546A" w:rsidP="00F701F3">
      <w:pPr>
        <w:spacing w:after="0"/>
        <w:rPr>
          <w:rFonts w:ascii="Trebuchet MS" w:hAnsi="Trebuchet MS" w:cs="Arial"/>
          <w:b/>
        </w:rPr>
      </w:pPr>
      <w:r w:rsidRPr="004C546A">
        <w:rPr>
          <w:rFonts w:ascii="Trebuchet MS" w:hAnsi="Trebuchet MS" w:cs="Arial"/>
          <w:b/>
        </w:rPr>
        <w:t>Conoce los riesgos</w:t>
      </w:r>
      <w:r w:rsidR="007A31B0" w:rsidRPr="00E53233">
        <w:rPr>
          <w:rFonts w:ascii="Trebuchet MS" w:hAnsi="Trebuchet MS" w:cs="Arial"/>
          <w:b/>
        </w:rPr>
        <w:t>:</w:t>
      </w:r>
    </w:p>
    <w:p w14:paraId="49145B8D" w14:textId="2BEDE47D" w:rsidR="00630DB1" w:rsidRPr="00E53233" w:rsidRDefault="00ED616A" w:rsidP="00D70371">
      <w:pPr>
        <w:rPr>
          <w:rFonts w:ascii="Trebuchet MS" w:hAnsi="Trebuchet MS"/>
        </w:rPr>
      </w:pPr>
      <w:r w:rsidRPr="00ED616A">
        <w:rPr>
          <w:rFonts w:ascii="Trebuchet MS" w:hAnsi="Trebuchet MS"/>
        </w:rPr>
        <w:t>El manejo bajo la influencia es un problema grave con consecuencias graves. No arruines la noche al convertirte en una estadística</w:t>
      </w:r>
      <w:r w:rsidR="00630DB1" w:rsidRPr="00E53233">
        <w:rPr>
          <w:rFonts w:ascii="Trebuchet MS" w:hAnsi="Trebuchet MS"/>
        </w:rPr>
        <w:t>.</w:t>
      </w:r>
    </w:p>
    <w:p w14:paraId="49145B8E" w14:textId="5D2BABEA" w:rsidR="00630DB1" w:rsidRPr="00E53233" w:rsidRDefault="00ED616A" w:rsidP="00ED616A">
      <w:pPr>
        <w:numPr>
          <w:ilvl w:val="0"/>
          <w:numId w:val="7"/>
        </w:numPr>
        <w:spacing w:after="0"/>
        <w:rPr>
          <w:rFonts w:ascii="Trebuchet MS" w:hAnsi="Trebuchet MS"/>
        </w:rPr>
      </w:pPr>
      <w:r w:rsidRPr="00ED616A">
        <w:rPr>
          <w:rFonts w:ascii="Trebuchet MS" w:hAnsi="Trebuchet MS"/>
        </w:rPr>
        <w:t>En 2018, 10,511 personas murieron en choques automovilísticos que involucraron a conductores en estado de embriaguez, lo que representa el 29% de todas las fatalidades causadas por choques automovilísticos</w:t>
      </w:r>
      <w:r w:rsidR="00630DB1" w:rsidRPr="00E53233">
        <w:rPr>
          <w:rFonts w:ascii="Trebuchet MS" w:hAnsi="Trebuchet MS"/>
        </w:rPr>
        <w:t>.</w:t>
      </w:r>
    </w:p>
    <w:p w14:paraId="49145B90" w14:textId="3E3FDD21" w:rsidR="00630DB1" w:rsidRPr="00E53233" w:rsidRDefault="00ED616A" w:rsidP="00ED616A">
      <w:pPr>
        <w:pStyle w:val="Standard"/>
        <w:numPr>
          <w:ilvl w:val="0"/>
          <w:numId w:val="7"/>
        </w:numPr>
        <w:tabs>
          <w:tab w:val="left" w:pos="720"/>
        </w:tabs>
        <w:spacing w:line="276" w:lineRule="auto"/>
        <w:rPr>
          <w:rFonts w:ascii="Trebuchet MS" w:hAnsi="Trebuchet MS" w:cs="Times New Roman"/>
          <w:sz w:val="22"/>
          <w:szCs w:val="22"/>
        </w:rPr>
      </w:pPr>
      <w:r w:rsidRPr="00ED616A">
        <w:rPr>
          <w:rFonts w:ascii="Trebuchet MS" w:hAnsi="Trebuchet MS" w:cs="Times New Roman"/>
          <w:sz w:val="22"/>
          <w:szCs w:val="22"/>
        </w:rPr>
        <w:t xml:space="preserve">Las consecuencias del manejar borracho a menudo no solo pueden ser fatales — sino que también pueden ser caras. Los conductores ebrios podrían terminar encarcelado, se enfrentan con la pérdida de su licencia de manejar, mayores tasas de seguro y muchos </w:t>
      </w:r>
      <w:r w:rsidRPr="00ED616A">
        <w:rPr>
          <w:rFonts w:ascii="Trebuchet MS" w:hAnsi="Trebuchet MS" w:cs="Times New Roman"/>
          <w:sz w:val="22"/>
          <w:szCs w:val="22"/>
        </w:rPr>
        <w:lastRenderedPageBreak/>
        <w:t>otros gastos imprevistos, incluidos honorarios de abogados, costos jurídicos, remolques del vehículo y salarios perdidos debido a su ausencia del trabajo. De hecho, el caso promedio judicial de DUI cuesta aproximadamente $10,000</w:t>
      </w:r>
      <w:r w:rsidR="00630DB1" w:rsidRPr="00E53233">
        <w:rPr>
          <w:rFonts w:ascii="Trebuchet MS" w:hAnsi="Trebuchet MS" w:cs="Times New Roman"/>
          <w:sz w:val="22"/>
          <w:szCs w:val="22"/>
        </w:rPr>
        <w:t>.</w:t>
      </w:r>
    </w:p>
    <w:p w14:paraId="49145B92" w14:textId="686F142A" w:rsidR="00F04AB7" w:rsidRPr="00E53233" w:rsidRDefault="00ED616A" w:rsidP="00ED616A">
      <w:pPr>
        <w:pStyle w:val="Standard"/>
        <w:numPr>
          <w:ilvl w:val="0"/>
          <w:numId w:val="7"/>
        </w:numPr>
        <w:tabs>
          <w:tab w:val="left" w:pos="720"/>
        </w:tabs>
        <w:spacing w:after="200" w:line="276" w:lineRule="auto"/>
        <w:rPr>
          <w:rFonts w:ascii="Trebuchet MS" w:hAnsi="Trebuchet MS" w:cs="Times New Roman"/>
          <w:sz w:val="22"/>
          <w:szCs w:val="22"/>
        </w:rPr>
      </w:pPr>
      <w:r w:rsidRPr="00ED616A">
        <w:rPr>
          <w:rFonts w:ascii="Trebuchet MS" w:hAnsi="Trebuchet MS" w:cs="Times New Roman"/>
          <w:sz w:val="22"/>
          <w:szCs w:val="22"/>
        </w:rPr>
        <w:t>Conoce las leyes de tu estado: Negarte a tomar una prueba de alcoholemia en muchas jurisdicciones podría resultar en un arresto, la pérdida de tu licencia de manejar y el acorralamiento de tu vehículo. Sin mencionar la vergüenza de explicar tu situación a familiares, amigos y empleadores</w:t>
      </w:r>
      <w:r w:rsidR="00630DB1" w:rsidRPr="00E53233">
        <w:rPr>
          <w:rFonts w:ascii="Trebuchet MS" w:hAnsi="Trebuchet MS" w:cs="Times New Roman"/>
          <w:sz w:val="22"/>
          <w:szCs w:val="22"/>
        </w:rPr>
        <w:t xml:space="preserve">. </w:t>
      </w:r>
    </w:p>
    <w:p w14:paraId="49145B93" w14:textId="1B70FE81" w:rsidR="00630DB1" w:rsidRPr="00E53233" w:rsidRDefault="00ED616A" w:rsidP="00D70371">
      <w:pPr>
        <w:rPr>
          <w:rFonts w:ascii="Trebuchet MS" w:hAnsi="Trebuchet MS"/>
        </w:rPr>
      </w:pPr>
      <w:r w:rsidRPr="00ED616A">
        <w:rPr>
          <w:rFonts w:ascii="Trebuchet MS" w:hAnsi="Trebuchet MS"/>
        </w:rPr>
        <w:t xml:space="preserve">Para el Super Bowl LIV, sé un jugador de equipo y recuerda: </w:t>
      </w:r>
      <w:r w:rsidRPr="004012F0">
        <w:rPr>
          <w:rFonts w:ascii="Trebuchet MS" w:hAnsi="Trebuchet MS"/>
          <w:i/>
        </w:rPr>
        <w:t>Un Fan no Permite que Otro Fan Maneje Borracho</w:t>
      </w:r>
      <w:r w:rsidRPr="00ED616A">
        <w:rPr>
          <w:rFonts w:ascii="Trebuchet MS" w:hAnsi="Trebuchet MS"/>
        </w:rPr>
        <w:t>. Para obtener más información, visita</w:t>
      </w:r>
      <w:r w:rsidR="00630DB1" w:rsidRPr="00E53233">
        <w:rPr>
          <w:rFonts w:ascii="Trebuchet MS" w:hAnsi="Trebuchet MS"/>
        </w:rPr>
        <w:t xml:space="preserve"> </w:t>
      </w:r>
      <w:hyperlink r:id="rId12" w:history="1">
        <w:r w:rsidR="007222D5" w:rsidRPr="00ED616A">
          <w:rPr>
            <w:rStyle w:val="Hyperlink"/>
            <w:rFonts w:ascii="Trebuchet MS" w:hAnsi="Trebuchet MS"/>
          </w:rPr>
          <w:t>www.trafficsafetymarketing.gov/get-materials/drunk-driving/buzzed-driving-drunk-driving/super-bowl</w:t>
        </w:r>
      </w:hyperlink>
      <w:r w:rsidR="00630DB1" w:rsidRPr="00E53233">
        <w:rPr>
          <w:rFonts w:ascii="Trebuchet MS" w:hAnsi="Trebuchet MS"/>
        </w:rPr>
        <w:t>.</w:t>
      </w:r>
    </w:p>
    <w:p w14:paraId="49145B94" w14:textId="0579A49A" w:rsidR="004F4D59" w:rsidRDefault="004F4D59" w:rsidP="00D70371">
      <w:pPr>
        <w:pStyle w:val="Standard"/>
        <w:tabs>
          <w:tab w:val="left" w:pos="720"/>
        </w:tabs>
        <w:spacing w:after="200" w:line="276" w:lineRule="auto"/>
        <w:jc w:val="center"/>
        <w:rPr>
          <w:rFonts w:ascii="Trebuchet MS" w:hAnsi="Trebuchet MS" w:cs="Times New Roman"/>
          <w:sz w:val="22"/>
          <w:szCs w:val="22"/>
        </w:rPr>
      </w:pPr>
    </w:p>
    <w:p w14:paraId="26AC5115" w14:textId="0F4FC871" w:rsidR="00E25CBF" w:rsidRDefault="00E25CBF" w:rsidP="00D70371">
      <w:pPr>
        <w:pStyle w:val="Standard"/>
        <w:tabs>
          <w:tab w:val="left" w:pos="720"/>
        </w:tabs>
        <w:spacing w:after="200" w:line="276" w:lineRule="auto"/>
        <w:jc w:val="center"/>
        <w:rPr>
          <w:rFonts w:ascii="Trebuchet MS" w:hAnsi="Trebuchet MS" w:cs="Times New Roman"/>
          <w:sz w:val="22"/>
          <w:szCs w:val="22"/>
        </w:rPr>
      </w:pPr>
      <w:r>
        <w:rPr>
          <w:rFonts w:ascii="Calibri" w:eastAsia="Calibri" w:hAnsi="Calibri"/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B9B975" wp14:editId="5E903965">
                <wp:simplePos x="0" y="0"/>
                <wp:positionH relativeFrom="margin">
                  <wp:align>right</wp:align>
                </wp:positionH>
                <wp:positionV relativeFrom="paragraph">
                  <wp:posOffset>6765925</wp:posOffset>
                </wp:positionV>
                <wp:extent cx="1115695" cy="17653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695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45AA4" w14:textId="5732E093" w:rsidR="00E25CBF" w:rsidRDefault="00E25CBF" w:rsidP="00E25CBF">
                            <w:pPr>
                              <w:jc w:val="right"/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D9D9D9" w:themeColor="background1" w:themeShade="D9"/>
                                <w:sz w:val="10"/>
                                <w:szCs w:val="10"/>
                              </w:rPr>
                              <w:t>14407a-121819-v1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B9B97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.65pt;margin-top:532.75pt;width:87.85pt;height:13.9pt;z-index:25165824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" filled="f" stroked="f" strokeweight=".5pt">
                <v:textbox>
                  <w:txbxContent>
                    <w:p w14:paraId="72A45AA4" w14:textId="5732E093" w:rsidR="00E25CBF" w:rsidRDefault="00E25CBF" w:rsidP="00E25CBF">
                      <w:pPr>
                        <w:jc w:val="right"/>
                        <w:rPr>
                          <w:rFonts w:ascii="Times New Roman" w:hAnsi="Times New Roman"/>
                          <w:color w:val="D9D9D9" w:themeColor="background1" w:themeShade="D9"/>
                          <w:sz w:val="10"/>
                          <w:szCs w:val="10"/>
                        </w:rPr>
                      </w:pPr>
                      <w:r>
                        <w:rPr>
                          <w:rFonts w:ascii="Times New Roman" w:hAnsi="Times New Roman"/>
                          <w:color w:val="D9D9D9" w:themeColor="background1" w:themeShade="D9"/>
                          <w:sz w:val="10"/>
                          <w:szCs w:val="10"/>
                        </w:rPr>
                        <w:t>14407</w:t>
                      </w:r>
                      <w:r>
                        <w:rPr>
                          <w:rFonts w:ascii="Times New Roman" w:hAnsi="Times New Roman"/>
                          <w:color w:val="D9D9D9" w:themeColor="background1" w:themeShade="D9"/>
                          <w:sz w:val="10"/>
                          <w:szCs w:val="10"/>
                        </w:rPr>
                        <w:t>a-121819-v1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B207D1" w14:textId="77777777" w:rsidR="00E25CBF" w:rsidRPr="00E25CBF" w:rsidRDefault="00E25CBF" w:rsidP="00E25CBF">
      <w:pPr>
        <w:rPr>
          <w:lang w:eastAsia="zh-CN" w:bidi="hi-IN"/>
        </w:rPr>
      </w:pPr>
    </w:p>
    <w:p w14:paraId="6BB30F98" w14:textId="77777777" w:rsidR="00E25CBF" w:rsidRPr="00E25CBF" w:rsidRDefault="00E25CBF" w:rsidP="00E25CBF">
      <w:pPr>
        <w:rPr>
          <w:lang w:eastAsia="zh-CN" w:bidi="hi-IN"/>
        </w:rPr>
      </w:pPr>
    </w:p>
    <w:p w14:paraId="3484AA21" w14:textId="77777777" w:rsidR="00E25CBF" w:rsidRPr="00E25CBF" w:rsidRDefault="00E25CBF" w:rsidP="00E25CBF">
      <w:pPr>
        <w:rPr>
          <w:lang w:eastAsia="zh-CN" w:bidi="hi-IN"/>
        </w:rPr>
      </w:pPr>
    </w:p>
    <w:p w14:paraId="179EF922" w14:textId="77777777" w:rsidR="00E25CBF" w:rsidRPr="00E25CBF" w:rsidRDefault="00E25CBF" w:rsidP="00E25CBF">
      <w:pPr>
        <w:rPr>
          <w:lang w:eastAsia="zh-CN" w:bidi="hi-IN"/>
        </w:rPr>
      </w:pPr>
    </w:p>
    <w:p w14:paraId="02C942E3" w14:textId="5B29FAD7" w:rsidR="00E25CBF" w:rsidRDefault="00E25CBF" w:rsidP="00E25CBF">
      <w:pPr>
        <w:rPr>
          <w:lang w:eastAsia="zh-CN" w:bidi="hi-IN"/>
        </w:rPr>
      </w:pPr>
    </w:p>
    <w:p w14:paraId="7488DE19" w14:textId="46C3EFAE" w:rsidR="00E25CBF" w:rsidRPr="00E25CBF" w:rsidRDefault="00E25CBF" w:rsidP="00E25CBF">
      <w:pPr>
        <w:tabs>
          <w:tab w:val="left" w:pos="8984"/>
        </w:tabs>
        <w:rPr>
          <w:lang w:eastAsia="zh-CN" w:bidi="hi-IN"/>
        </w:rPr>
      </w:pPr>
    </w:p>
    <w:sectPr w:rsidR="00E25CBF" w:rsidRPr="00E25CBF" w:rsidSect="00ED616A">
      <w:headerReference w:type="default" r:id="rId13"/>
      <w:pgSz w:w="12240" w:h="15840"/>
      <w:pgMar w:top="1440" w:right="1008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08A79" w14:textId="77777777" w:rsidR="00813AA7" w:rsidRDefault="00813AA7" w:rsidP="005C14F9">
      <w:pPr>
        <w:spacing w:after="0" w:line="240" w:lineRule="auto"/>
      </w:pPr>
      <w:r>
        <w:separator/>
      </w:r>
    </w:p>
  </w:endnote>
  <w:endnote w:type="continuationSeparator" w:id="0">
    <w:p w14:paraId="65596505" w14:textId="77777777" w:rsidR="00813AA7" w:rsidRDefault="00813AA7" w:rsidP="005C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F2D3F" w14:textId="77777777" w:rsidR="00813AA7" w:rsidRDefault="00813AA7" w:rsidP="005C14F9">
      <w:pPr>
        <w:spacing w:after="0" w:line="240" w:lineRule="auto"/>
      </w:pPr>
      <w:r>
        <w:separator/>
      </w:r>
    </w:p>
  </w:footnote>
  <w:footnote w:type="continuationSeparator" w:id="0">
    <w:p w14:paraId="2369B79E" w14:textId="77777777" w:rsidR="00813AA7" w:rsidRDefault="00813AA7" w:rsidP="005C1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A7156" w14:textId="6ED5B792" w:rsidR="0067175C" w:rsidRDefault="00ED616A" w:rsidP="00ED616A">
    <w:pPr>
      <w:pStyle w:val="Header"/>
    </w:pPr>
    <w:r>
      <w:rPr>
        <w:noProof/>
      </w:rPr>
      <w:drawing>
        <wp:inline distT="0" distB="0" distL="0" distR="0" wp14:anchorId="33E7E294" wp14:editId="5D8F8706">
          <wp:extent cx="6217920" cy="770255"/>
          <wp:effectExtent l="0" t="0" r="0" b="0"/>
          <wp:docPr id="4" name="Picture 4" descr="Un fan del Super Bowl no permite que otro fan maneje borracho. Desgina a un conductor sobri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14410-SB54-EM masthead #3_SPN_121119_v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7920" cy="770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F047DD" w14:textId="77777777" w:rsidR="00ED616A" w:rsidRPr="00ED616A" w:rsidRDefault="00ED616A" w:rsidP="00ED61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76968" w14:textId="77777777" w:rsidR="00ED616A" w:rsidRPr="0067175C" w:rsidRDefault="00ED616A" w:rsidP="0067175C">
    <w:pPr>
      <w:pStyle w:val="Header"/>
      <w:pBdr>
        <w:bottom w:val="single" w:sz="4" w:space="1" w:color="A6A6A6" w:themeColor="background1" w:themeShade="A6"/>
      </w:pBdr>
      <w:tabs>
        <w:tab w:val="clear" w:pos="9360"/>
        <w:tab w:val="right" w:pos="9792"/>
      </w:tabs>
      <w:rPr>
        <w:sz w:val="20"/>
        <w:szCs w:val="20"/>
      </w:rPr>
    </w:pPr>
    <w:r w:rsidRPr="0067175C">
      <w:rPr>
        <w:sz w:val="20"/>
        <w:szCs w:val="20"/>
      </w:rPr>
      <w:t>Super Bowl LIV</w:t>
    </w:r>
  </w:p>
  <w:p w14:paraId="3963ADCC" w14:textId="7F83973C" w:rsidR="00ED616A" w:rsidRPr="0067175C" w:rsidRDefault="00ED616A" w:rsidP="0067175C">
    <w:pPr>
      <w:pStyle w:val="Header"/>
      <w:pBdr>
        <w:bottom w:val="single" w:sz="4" w:space="1" w:color="A6A6A6" w:themeColor="background1" w:themeShade="A6"/>
      </w:pBdr>
      <w:tabs>
        <w:tab w:val="clear" w:pos="9360"/>
        <w:tab w:val="right" w:pos="9792"/>
      </w:tabs>
      <w:rPr>
        <w:sz w:val="20"/>
        <w:szCs w:val="20"/>
      </w:rPr>
    </w:pPr>
    <w:r w:rsidRPr="00ED616A">
      <w:rPr>
        <w:sz w:val="20"/>
        <w:szCs w:val="20"/>
      </w:rPr>
      <w:t>Hoja Informativa &amp; Temas De Conversación</w:t>
    </w:r>
    <w:r w:rsidRPr="0067175C">
      <w:rPr>
        <w:sz w:val="20"/>
        <w:szCs w:val="20"/>
      </w:rPr>
      <w:tab/>
    </w:r>
    <w:r w:rsidRPr="0067175C">
      <w:rPr>
        <w:sz w:val="20"/>
        <w:szCs w:val="20"/>
      </w:rPr>
      <w:tab/>
    </w:r>
    <w:r w:rsidRPr="0067175C">
      <w:rPr>
        <w:sz w:val="20"/>
        <w:szCs w:val="20"/>
      </w:rPr>
      <w:fldChar w:fldCharType="begin"/>
    </w:r>
    <w:r w:rsidRPr="0067175C">
      <w:rPr>
        <w:sz w:val="20"/>
        <w:szCs w:val="20"/>
      </w:rPr>
      <w:instrText xml:space="preserve"> PAGE   \* MERGEFORMAT </w:instrText>
    </w:r>
    <w:r w:rsidRPr="0067175C">
      <w:rPr>
        <w:sz w:val="20"/>
        <w:szCs w:val="20"/>
      </w:rPr>
      <w:fldChar w:fldCharType="separate"/>
    </w:r>
    <w:r w:rsidR="004012F0">
      <w:rPr>
        <w:noProof/>
        <w:sz w:val="20"/>
        <w:szCs w:val="20"/>
      </w:rPr>
      <w:t>3</w:t>
    </w:r>
    <w:r w:rsidRPr="0067175C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B574E"/>
    <w:multiLevelType w:val="hybridMultilevel"/>
    <w:tmpl w:val="0166DE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477D8"/>
    <w:multiLevelType w:val="hybridMultilevel"/>
    <w:tmpl w:val="D728A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14FC0"/>
    <w:multiLevelType w:val="hybridMultilevel"/>
    <w:tmpl w:val="5D3E8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6380B"/>
    <w:multiLevelType w:val="hybridMultilevel"/>
    <w:tmpl w:val="22E2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96382"/>
    <w:multiLevelType w:val="hybridMultilevel"/>
    <w:tmpl w:val="5CB87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5006C"/>
    <w:multiLevelType w:val="hybridMultilevel"/>
    <w:tmpl w:val="AB20A0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60887"/>
    <w:multiLevelType w:val="hybridMultilevel"/>
    <w:tmpl w:val="BB2E5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85E2A"/>
    <w:multiLevelType w:val="hybridMultilevel"/>
    <w:tmpl w:val="9AEE2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C1288"/>
    <w:multiLevelType w:val="hybridMultilevel"/>
    <w:tmpl w:val="51882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57E82"/>
    <w:multiLevelType w:val="hybridMultilevel"/>
    <w:tmpl w:val="38B03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91B44"/>
    <w:multiLevelType w:val="hybridMultilevel"/>
    <w:tmpl w:val="4754B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18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304A2"/>
    <w:multiLevelType w:val="hybridMultilevel"/>
    <w:tmpl w:val="DE4E0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32E8D"/>
    <w:multiLevelType w:val="hybridMultilevel"/>
    <w:tmpl w:val="189C9592"/>
    <w:lvl w:ilvl="0" w:tplc="BFCEC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F6520"/>
    <w:multiLevelType w:val="hybridMultilevel"/>
    <w:tmpl w:val="6E541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E0076"/>
    <w:multiLevelType w:val="hybridMultilevel"/>
    <w:tmpl w:val="D2328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6C04"/>
    <w:multiLevelType w:val="hybridMultilevel"/>
    <w:tmpl w:val="57109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53D7E"/>
    <w:multiLevelType w:val="hybridMultilevel"/>
    <w:tmpl w:val="A1D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7"/>
  </w:num>
  <w:num w:numId="8">
    <w:abstractNumId w:val="11"/>
  </w:num>
  <w:num w:numId="9">
    <w:abstractNumId w:val="12"/>
  </w:num>
  <w:num w:numId="10">
    <w:abstractNumId w:val="5"/>
  </w:num>
  <w:num w:numId="11">
    <w:abstractNumId w:val="14"/>
  </w:num>
  <w:num w:numId="12">
    <w:abstractNumId w:val="13"/>
  </w:num>
  <w:num w:numId="13">
    <w:abstractNumId w:val="16"/>
  </w:num>
  <w:num w:numId="14">
    <w:abstractNumId w:val="4"/>
  </w:num>
  <w:num w:numId="15">
    <w:abstractNumId w:val="15"/>
  </w:num>
  <w:num w:numId="16">
    <w:abstractNumId w:val="8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4F9"/>
    <w:rsid w:val="00011B98"/>
    <w:rsid w:val="00043106"/>
    <w:rsid w:val="0005432D"/>
    <w:rsid w:val="0009415E"/>
    <w:rsid w:val="0009641E"/>
    <w:rsid w:val="00097FA3"/>
    <w:rsid w:val="000A6A5F"/>
    <w:rsid w:val="000C3164"/>
    <w:rsid w:val="000C6876"/>
    <w:rsid w:val="000D6289"/>
    <w:rsid w:val="000E14D8"/>
    <w:rsid w:val="000F7C0D"/>
    <w:rsid w:val="00107310"/>
    <w:rsid w:val="00126209"/>
    <w:rsid w:val="0012758A"/>
    <w:rsid w:val="00130292"/>
    <w:rsid w:val="00146EA7"/>
    <w:rsid w:val="00153D41"/>
    <w:rsid w:val="00161B48"/>
    <w:rsid w:val="001B2D7C"/>
    <w:rsid w:val="001D4814"/>
    <w:rsid w:val="001E2068"/>
    <w:rsid w:val="001E6C52"/>
    <w:rsid w:val="001F23C2"/>
    <w:rsid w:val="001F2A5E"/>
    <w:rsid w:val="00217F9A"/>
    <w:rsid w:val="00261618"/>
    <w:rsid w:val="00293865"/>
    <w:rsid w:val="00293F16"/>
    <w:rsid w:val="002A0A02"/>
    <w:rsid w:val="002D025D"/>
    <w:rsid w:val="002D4A9B"/>
    <w:rsid w:val="002F05D1"/>
    <w:rsid w:val="003213A5"/>
    <w:rsid w:val="00333C11"/>
    <w:rsid w:val="00342F0C"/>
    <w:rsid w:val="00346BFF"/>
    <w:rsid w:val="00372C9B"/>
    <w:rsid w:val="00377DAD"/>
    <w:rsid w:val="003A0ED2"/>
    <w:rsid w:val="003B067D"/>
    <w:rsid w:val="003E01E7"/>
    <w:rsid w:val="003E7F46"/>
    <w:rsid w:val="003F2AD7"/>
    <w:rsid w:val="004012F0"/>
    <w:rsid w:val="0044153D"/>
    <w:rsid w:val="004444B1"/>
    <w:rsid w:val="00496A6D"/>
    <w:rsid w:val="004C481A"/>
    <w:rsid w:val="004C546A"/>
    <w:rsid w:val="004C6B9C"/>
    <w:rsid w:val="004F4D59"/>
    <w:rsid w:val="0050512F"/>
    <w:rsid w:val="00530767"/>
    <w:rsid w:val="005311F4"/>
    <w:rsid w:val="005320A0"/>
    <w:rsid w:val="00545E7A"/>
    <w:rsid w:val="005C0B8F"/>
    <w:rsid w:val="005C14F9"/>
    <w:rsid w:val="0060106D"/>
    <w:rsid w:val="00602FEB"/>
    <w:rsid w:val="00603219"/>
    <w:rsid w:val="006172CD"/>
    <w:rsid w:val="00630DB1"/>
    <w:rsid w:val="00632791"/>
    <w:rsid w:val="00637C82"/>
    <w:rsid w:val="00645FB9"/>
    <w:rsid w:val="00646B25"/>
    <w:rsid w:val="006556CE"/>
    <w:rsid w:val="00664410"/>
    <w:rsid w:val="006675F7"/>
    <w:rsid w:val="0067175C"/>
    <w:rsid w:val="0067673A"/>
    <w:rsid w:val="006A7CEC"/>
    <w:rsid w:val="006C39E4"/>
    <w:rsid w:val="006D5A93"/>
    <w:rsid w:val="007118B2"/>
    <w:rsid w:val="0071252C"/>
    <w:rsid w:val="007222D5"/>
    <w:rsid w:val="00757931"/>
    <w:rsid w:val="00787852"/>
    <w:rsid w:val="007A1286"/>
    <w:rsid w:val="007A31B0"/>
    <w:rsid w:val="007C686A"/>
    <w:rsid w:val="008108FA"/>
    <w:rsid w:val="00813AA7"/>
    <w:rsid w:val="00814384"/>
    <w:rsid w:val="008417E8"/>
    <w:rsid w:val="00851A40"/>
    <w:rsid w:val="008536E6"/>
    <w:rsid w:val="00865B54"/>
    <w:rsid w:val="00870C84"/>
    <w:rsid w:val="008761C3"/>
    <w:rsid w:val="00891807"/>
    <w:rsid w:val="008A78F2"/>
    <w:rsid w:val="008B11D4"/>
    <w:rsid w:val="008B779D"/>
    <w:rsid w:val="008C0465"/>
    <w:rsid w:val="008C633D"/>
    <w:rsid w:val="008D29D9"/>
    <w:rsid w:val="009002A8"/>
    <w:rsid w:val="00910D56"/>
    <w:rsid w:val="00915A9C"/>
    <w:rsid w:val="009350C9"/>
    <w:rsid w:val="00947B16"/>
    <w:rsid w:val="009625AA"/>
    <w:rsid w:val="00966D3F"/>
    <w:rsid w:val="009848AC"/>
    <w:rsid w:val="00991702"/>
    <w:rsid w:val="009963E9"/>
    <w:rsid w:val="009B39C6"/>
    <w:rsid w:val="009B5CFD"/>
    <w:rsid w:val="009C765D"/>
    <w:rsid w:val="009D4F9A"/>
    <w:rsid w:val="009F2FA8"/>
    <w:rsid w:val="00A02E88"/>
    <w:rsid w:val="00A167A9"/>
    <w:rsid w:val="00A55C49"/>
    <w:rsid w:val="00A67B4D"/>
    <w:rsid w:val="00AA1CE1"/>
    <w:rsid w:val="00AC428D"/>
    <w:rsid w:val="00AE4E93"/>
    <w:rsid w:val="00AF14EC"/>
    <w:rsid w:val="00B51238"/>
    <w:rsid w:val="00B76B00"/>
    <w:rsid w:val="00BB2A62"/>
    <w:rsid w:val="00BB61D6"/>
    <w:rsid w:val="00BD0E3B"/>
    <w:rsid w:val="00BD7B1D"/>
    <w:rsid w:val="00C10644"/>
    <w:rsid w:val="00C12E8A"/>
    <w:rsid w:val="00C2367A"/>
    <w:rsid w:val="00C55001"/>
    <w:rsid w:val="00C82041"/>
    <w:rsid w:val="00CD3A77"/>
    <w:rsid w:val="00D00915"/>
    <w:rsid w:val="00D41C7E"/>
    <w:rsid w:val="00D70371"/>
    <w:rsid w:val="00D738D5"/>
    <w:rsid w:val="00D81A66"/>
    <w:rsid w:val="00DA6134"/>
    <w:rsid w:val="00DC7C2C"/>
    <w:rsid w:val="00DC7DC3"/>
    <w:rsid w:val="00DF4C8F"/>
    <w:rsid w:val="00E23C88"/>
    <w:rsid w:val="00E25CBF"/>
    <w:rsid w:val="00E53233"/>
    <w:rsid w:val="00E8151A"/>
    <w:rsid w:val="00ED616A"/>
    <w:rsid w:val="00EF2F09"/>
    <w:rsid w:val="00EF3AE1"/>
    <w:rsid w:val="00F002F7"/>
    <w:rsid w:val="00F04AB7"/>
    <w:rsid w:val="00F23B33"/>
    <w:rsid w:val="00F40BD3"/>
    <w:rsid w:val="00F41616"/>
    <w:rsid w:val="00F52480"/>
    <w:rsid w:val="00F53674"/>
    <w:rsid w:val="00F61474"/>
    <w:rsid w:val="00F701F3"/>
    <w:rsid w:val="00F94A88"/>
    <w:rsid w:val="00FA47B1"/>
    <w:rsid w:val="00FA731E"/>
    <w:rsid w:val="00FB1C55"/>
    <w:rsid w:val="00FB6623"/>
    <w:rsid w:val="00FC145A"/>
    <w:rsid w:val="00FC7365"/>
    <w:rsid w:val="00FE3F44"/>
    <w:rsid w:val="00FF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45B6C"/>
  <w15:docId w15:val="{99CABB60-4FE4-46C0-98A9-4C82EB33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D59"/>
    <w:rPr>
      <w:rFonts w:ascii="Calibri" w:eastAsia="Calibri" w:hAnsi="Calibri" w:cs="Times New Roman"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53233"/>
    <w:pPr>
      <w:spacing w:after="120" w:line="240" w:lineRule="auto"/>
      <w:outlineLvl w:val="2"/>
    </w:pPr>
    <w:rPr>
      <w:rFonts w:ascii="Trebuchet MS" w:eastAsia="Times New Roman" w:hAnsi="Trebuchet MS" w:cs="Times New Roman"/>
      <w:b/>
      <w:bCs/>
      <w:color w:val="00000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4F9"/>
  </w:style>
  <w:style w:type="paragraph" w:styleId="Footer">
    <w:name w:val="footer"/>
    <w:basedOn w:val="Normal"/>
    <w:link w:val="FooterChar"/>
    <w:uiPriority w:val="99"/>
    <w:unhideWhenUsed/>
    <w:rsid w:val="005C14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4F9"/>
  </w:style>
  <w:style w:type="paragraph" w:styleId="BalloonText">
    <w:name w:val="Balloon Text"/>
    <w:basedOn w:val="Normal"/>
    <w:link w:val="BalloonTextChar"/>
    <w:uiPriority w:val="99"/>
    <w:semiHidden/>
    <w:unhideWhenUsed/>
    <w:rsid w:val="005C1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4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F4D5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673A"/>
    <w:pPr>
      <w:ind w:left="720"/>
      <w:contextualSpacing/>
    </w:pPr>
  </w:style>
  <w:style w:type="paragraph" w:customStyle="1" w:styleId="Standard">
    <w:name w:val="Standard"/>
    <w:rsid w:val="008C046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870C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C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C8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C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C8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3Char">
    <w:name w:val="Heading 3 Char"/>
    <w:aliases w:val="3. Subhead Char"/>
    <w:basedOn w:val="DefaultParagraphFont"/>
    <w:link w:val="Heading3"/>
    <w:uiPriority w:val="9"/>
    <w:rsid w:val="00E53233"/>
    <w:rPr>
      <w:rFonts w:ascii="Trebuchet MS" w:eastAsia="Times New Roman" w:hAnsi="Trebuchet MS" w:cs="Times New Roman"/>
      <w:b/>
      <w:bCs/>
      <w:color w:val="00000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rafficsafetymarketing.gov/get-materials/drunk-driving/buzzed-driving-drunk-driving/super-bow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652F5E587B084BA80B30433CE8D24F" ma:contentTypeVersion="" ma:contentTypeDescription="Create a new document." ma:contentTypeScope="" ma:versionID="5359d57bf20d898a6adf020e2439bc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e687d5f98ee29b9cfcc2ff24550d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8F374-1A84-4384-86C9-12E2A01A7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A71225-E30C-49CA-A45C-8F14991728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1FE4D3-4494-4011-824B-22B7436FF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40FD16-FE51-465A-A7BB-6D2F8771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Super Bowl LIV Fact Sheet &amp; Talking Points</vt:lpstr>
    </vt:vector>
  </TitlesOfParts>
  <Company>DOT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Bowl LIV Fact Sheet &amp; Talking Points</dc:title>
  <dc:creator>Cha, Sunny CTR (NHTSA);National Highway Traffic Safety Administration and U.S. Department of Transportation</dc:creator>
  <cp:keywords>Super; Bowl; LIV; Fact; Sheet; Talking; Points;</cp:keywords>
  <cp:lastModifiedBy>Tara Casanova Powell</cp:lastModifiedBy>
  <cp:revision>2</cp:revision>
  <dcterms:created xsi:type="dcterms:W3CDTF">2020-01-22T00:58:00Z</dcterms:created>
  <dcterms:modified xsi:type="dcterms:W3CDTF">2020-01-22T00:58:00Z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0x010100DD652F5E587B084BA80B30433CE8D24F</vt:lpwstr>
  </property>
</Properties>
</file>