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1088" w:rsidRDefault="00061088" w:rsidP="00061088">
      <w:pPr>
        <w:pStyle w:val="NoSpacing"/>
        <w:rPr>
          <w:rFonts w:ascii="Rockwell" w:hAnsi="Rockwell"/>
          <w:b/>
        </w:rPr>
      </w:pPr>
      <w:r>
        <w:rPr>
          <w:rFonts w:ascii="Rockwell" w:hAnsi="Rockwell"/>
          <w:b/>
        </w:rPr>
        <w:t>2018 ANTI-DISTRACTED DRIVING</w:t>
      </w:r>
    </w:p>
    <w:p w:rsidR="00061088" w:rsidRDefault="00061088" w:rsidP="00061088">
      <w:pPr>
        <w:pStyle w:val="NoSpacing"/>
        <w:rPr>
          <w:rFonts w:ascii="Rockwell" w:hAnsi="Rockwell"/>
          <w:b/>
        </w:rPr>
      </w:pPr>
      <w:r>
        <w:rPr>
          <w:rFonts w:ascii="Rockwell" w:hAnsi="Rockwell"/>
          <w:b/>
        </w:rPr>
        <w:t xml:space="preserve">ENFORCEMENT CAMPAIGN                                                 </w:t>
      </w:r>
    </w:p>
    <w:p w:rsidR="00061088" w:rsidRDefault="00061088" w:rsidP="00061088">
      <w:pPr>
        <w:pStyle w:val="NoSpacing"/>
        <w:rPr>
          <w:rFonts w:ascii="Rockwell" w:hAnsi="Rockwell"/>
          <w:b/>
        </w:rPr>
      </w:pPr>
      <w:r>
        <w:rPr>
          <w:rFonts w:ascii="Rockwell" w:hAnsi="Rockwell"/>
          <w:b/>
        </w:rPr>
        <w:t>SAMPLE PROCLAMATION</w:t>
      </w:r>
    </w:p>
    <w:p w:rsidR="00061088" w:rsidRDefault="00061088" w:rsidP="00061088">
      <w:pPr>
        <w:pStyle w:val="NoSpacing"/>
        <w:rPr>
          <w:rFonts w:ascii="Rockwell" w:hAnsi="Rockwell"/>
          <w:b/>
        </w:rPr>
      </w:pPr>
    </w:p>
    <w:p w:rsidR="009B0D9D" w:rsidRDefault="009B0D9D" w:rsidP="00061088">
      <w:pPr>
        <w:pStyle w:val="NoSpacing"/>
        <w:rPr>
          <w:rFonts w:ascii="Rockwell" w:hAnsi="Rockwell"/>
          <w:b/>
        </w:rPr>
      </w:pPr>
    </w:p>
    <w:p w:rsidR="00061088" w:rsidRDefault="00061088" w:rsidP="00061088">
      <w:pPr>
        <w:pStyle w:val="NoSpacing"/>
        <w:jc w:val="center"/>
        <w:rPr>
          <w:rFonts w:ascii="Rockwell" w:hAnsi="Rockwell"/>
          <w:b/>
          <w:sz w:val="28"/>
        </w:rPr>
      </w:pPr>
      <w:r>
        <w:rPr>
          <w:rFonts w:ascii="Rockwell" w:hAnsi="Rockwell"/>
          <w:b/>
          <w:sz w:val="28"/>
        </w:rPr>
        <w:t>Put Your Phone Away or Get Ready to Pay.</w:t>
      </w:r>
    </w:p>
    <w:p w:rsidR="00061088" w:rsidRDefault="00061088" w:rsidP="00061088">
      <w:pPr>
        <w:pStyle w:val="NoSpacing"/>
        <w:jc w:val="center"/>
        <w:rPr>
          <w:rFonts w:ascii="Rockwell" w:hAnsi="Rockwell"/>
          <w:b/>
          <w:i/>
          <w:sz w:val="28"/>
        </w:rPr>
      </w:pPr>
      <w:r>
        <w:rPr>
          <w:rFonts w:ascii="Rockwell" w:hAnsi="Rockwell"/>
          <w:b/>
          <w:sz w:val="28"/>
        </w:rPr>
        <w:t xml:space="preserve">Distracted Drivers Beware with </w:t>
      </w:r>
      <w:r>
        <w:rPr>
          <w:rFonts w:ascii="Rockwell" w:hAnsi="Rockwell"/>
          <w:b/>
          <w:i/>
          <w:sz w:val="28"/>
        </w:rPr>
        <w:t>U Drive. U Text. U Pay.</w:t>
      </w:r>
    </w:p>
    <w:p w:rsidR="00061088" w:rsidRPr="00DA4B2D" w:rsidRDefault="00061088" w:rsidP="00061088">
      <w:pPr>
        <w:pStyle w:val="NoSpacing"/>
        <w:jc w:val="center"/>
        <w:rPr>
          <w:b/>
          <w:sz w:val="28"/>
        </w:rPr>
      </w:pPr>
    </w:p>
    <w:p w:rsidR="000C216D" w:rsidRPr="00DA4B2D" w:rsidRDefault="00ED5953" w:rsidP="00947F44">
      <w:pPr>
        <w:rPr>
          <w:rFonts w:ascii="Trebuchet MS" w:hAnsi="Trebuchet MS"/>
        </w:rPr>
      </w:pPr>
      <w:r w:rsidRPr="00DA4B2D">
        <w:rPr>
          <w:rFonts w:ascii="Trebuchet MS" w:hAnsi="Trebuchet MS"/>
        </w:rPr>
        <w:t xml:space="preserve">Distracted driving has become one of the most common </w:t>
      </w:r>
      <w:r w:rsidR="00F20CBC" w:rsidRPr="00DA4B2D">
        <w:rPr>
          <w:rFonts w:ascii="Trebuchet MS" w:hAnsi="Trebuchet MS"/>
        </w:rPr>
        <w:t>causes of</w:t>
      </w:r>
      <w:r w:rsidRPr="00DA4B2D">
        <w:rPr>
          <w:rFonts w:ascii="Trebuchet MS" w:hAnsi="Trebuchet MS"/>
        </w:rPr>
        <w:t xml:space="preserve"> vehicle crashes on America’s roads. </w:t>
      </w:r>
      <w:r w:rsidR="000C216D" w:rsidRPr="00DA4B2D">
        <w:rPr>
          <w:rFonts w:ascii="Trebuchet MS" w:hAnsi="Trebuchet MS"/>
        </w:rPr>
        <w:t xml:space="preserve">Sadly, </w:t>
      </w:r>
      <w:r w:rsidRPr="00DA4B2D">
        <w:rPr>
          <w:rFonts w:ascii="Trebuchet MS" w:hAnsi="Trebuchet MS"/>
        </w:rPr>
        <w:t xml:space="preserve">3,450 people were killed </w:t>
      </w:r>
      <w:r w:rsidR="000C216D" w:rsidRPr="00DA4B2D">
        <w:rPr>
          <w:rFonts w:ascii="Trebuchet MS" w:hAnsi="Trebuchet MS"/>
        </w:rPr>
        <w:t xml:space="preserve">nationally </w:t>
      </w:r>
      <w:r w:rsidRPr="00DA4B2D">
        <w:rPr>
          <w:rFonts w:ascii="Trebuchet MS" w:hAnsi="Trebuchet MS"/>
        </w:rPr>
        <w:t>in motor vehicle crashes involving distracted drivers in 2016</w:t>
      </w:r>
      <w:r w:rsidR="000C216D" w:rsidRPr="00DA4B2D">
        <w:rPr>
          <w:rFonts w:ascii="Trebuchet MS" w:hAnsi="Trebuchet MS"/>
        </w:rPr>
        <w:t xml:space="preserve">, with </w:t>
      </w:r>
      <w:r w:rsidR="000C216D" w:rsidRPr="00DA4B2D">
        <w:rPr>
          <w:rFonts w:ascii="Trebuchet MS" w:hAnsi="Trebuchet MS"/>
          <w:b/>
        </w:rPr>
        <w:t>[Insert # from city/state]</w:t>
      </w:r>
      <w:r w:rsidR="000C216D" w:rsidRPr="00DA4B2D">
        <w:rPr>
          <w:rFonts w:ascii="Trebuchet MS" w:hAnsi="Trebuchet MS"/>
        </w:rPr>
        <w:t>.</w:t>
      </w:r>
    </w:p>
    <w:p w:rsidR="007C37FC" w:rsidRPr="00DA4B2D" w:rsidRDefault="007C37FC" w:rsidP="00947F44">
      <w:pPr>
        <w:rPr>
          <w:rFonts w:ascii="Trebuchet MS" w:hAnsi="Trebuchet MS"/>
        </w:rPr>
      </w:pPr>
      <w:r w:rsidRPr="00DA4B2D">
        <w:rPr>
          <w:rFonts w:ascii="Trebuchet MS" w:hAnsi="Trebuchet MS"/>
        </w:rPr>
        <w:t>Text</w:t>
      </w:r>
      <w:r w:rsidR="000C216D" w:rsidRPr="00DA4B2D">
        <w:rPr>
          <w:rFonts w:ascii="Trebuchet MS" w:hAnsi="Trebuchet MS"/>
        </w:rPr>
        <w:t xml:space="preserve">ing while driving has become </w:t>
      </w:r>
      <w:r w:rsidRPr="00DA4B2D">
        <w:rPr>
          <w:rFonts w:ascii="Trebuchet MS" w:hAnsi="Trebuchet MS"/>
        </w:rPr>
        <w:t xml:space="preserve">especially problematic among millennials. According to NHTSA, young drivers 16 to 24 years old have been observed using handheld electronic devices while driving at higher rates than older drivers since 2007. It is crucial that we take action to </w:t>
      </w:r>
      <w:r w:rsidR="00692913" w:rsidRPr="00DA4B2D">
        <w:rPr>
          <w:rFonts w:ascii="Trebuchet MS" w:hAnsi="Trebuchet MS"/>
        </w:rPr>
        <w:t>ensure the</w:t>
      </w:r>
      <w:r w:rsidRPr="00DA4B2D">
        <w:rPr>
          <w:rFonts w:ascii="Trebuchet MS" w:hAnsi="Trebuchet MS"/>
        </w:rPr>
        <w:t xml:space="preserve"> </w:t>
      </w:r>
      <w:r w:rsidR="00692913" w:rsidRPr="00DA4B2D">
        <w:rPr>
          <w:rFonts w:ascii="Trebuchet MS" w:hAnsi="Trebuchet MS"/>
        </w:rPr>
        <w:t>safety</w:t>
      </w:r>
      <w:r w:rsidRPr="00DA4B2D">
        <w:rPr>
          <w:rFonts w:ascii="Trebuchet MS" w:hAnsi="Trebuchet MS"/>
        </w:rPr>
        <w:t xml:space="preserve"> </w:t>
      </w:r>
      <w:r w:rsidR="00692913" w:rsidRPr="00DA4B2D">
        <w:rPr>
          <w:rFonts w:ascii="Trebuchet MS" w:hAnsi="Trebuchet MS"/>
        </w:rPr>
        <w:t>of</w:t>
      </w:r>
      <w:r w:rsidRPr="00DA4B2D">
        <w:rPr>
          <w:rFonts w:ascii="Trebuchet MS" w:hAnsi="Trebuchet MS"/>
        </w:rPr>
        <w:t xml:space="preserve"> millions of drivers on America’s roadways</w:t>
      </w:r>
      <w:r w:rsidR="000C216D" w:rsidRPr="00DA4B2D">
        <w:rPr>
          <w:rFonts w:ascii="Trebuchet MS" w:hAnsi="Trebuchet MS"/>
        </w:rPr>
        <w:t>, and in our own communities</w:t>
      </w:r>
      <w:r w:rsidRPr="00DA4B2D">
        <w:rPr>
          <w:rFonts w:ascii="Trebuchet MS" w:hAnsi="Trebuchet MS"/>
        </w:rPr>
        <w:t xml:space="preserve">. </w:t>
      </w:r>
    </w:p>
    <w:p w:rsidR="00787E60" w:rsidRPr="00DA4B2D" w:rsidRDefault="00787E60" w:rsidP="00947F44">
      <w:pPr>
        <w:rPr>
          <w:rFonts w:ascii="Trebuchet MS" w:hAnsi="Trebuchet MS"/>
        </w:rPr>
      </w:pPr>
      <w:r w:rsidRPr="00DA4B2D">
        <w:rPr>
          <w:rFonts w:ascii="Trebuchet MS" w:hAnsi="Trebuchet MS"/>
        </w:rPr>
        <w:t xml:space="preserve">In 47 States, Washington, DC, Puerto Rico, Guam, and the U.S. Virgin Islands, texting while driving is an illegal, </w:t>
      </w:r>
      <w:proofErr w:type="spellStart"/>
      <w:r w:rsidRPr="00DA4B2D">
        <w:rPr>
          <w:rFonts w:ascii="Trebuchet MS" w:hAnsi="Trebuchet MS"/>
        </w:rPr>
        <w:t>ticketable</w:t>
      </w:r>
      <w:proofErr w:type="spellEnd"/>
      <w:r w:rsidRPr="00DA4B2D">
        <w:rPr>
          <w:rFonts w:ascii="Trebuchet MS" w:hAnsi="Trebuchet MS"/>
        </w:rPr>
        <w:t xml:space="preserve"> offense. In 2016, nearly one-tenth of all fatal crashes were reported as distraction-</w:t>
      </w:r>
      <w:r w:rsidR="009B01E9" w:rsidRPr="00DA4B2D">
        <w:rPr>
          <w:rFonts w:ascii="Trebuchet MS" w:hAnsi="Trebuchet MS"/>
        </w:rPr>
        <w:t>related</w:t>
      </w:r>
      <w:r w:rsidRPr="00DA4B2D">
        <w:rPr>
          <w:rFonts w:ascii="Trebuchet MS" w:hAnsi="Trebuchet MS"/>
        </w:rPr>
        <w:t xml:space="preserve">. In fact, </w:t>
      </w:r>
      <w:r w:rsidR="00F20CBC" w:rsidRPr="00DA4B2D">
        <w:rPr>
          <w:rFonts w:ascii="Trebuchet MS" w:hAnsi="Trebuchet MS"/>
        </w:rPr>
        <w:t xml:space="preserve">9 </w:t>
      </w:r>
      <w:r w:rsidRPr="00DA4B2D">
        <w:rPr>
          <w:rFonts w:ascii="Trebuchet MS" w:hAnsi="Trebuchet MS"/>
        </w:rPr>
        <w:t>percent of drivers 15 to 19 years old who were involved in fatal crashes were reported as being distr</w:t>
      </w:r>
      <w:r w:rsidR="009B01E9" w:rsidRPr="00DA4B2D">
        <w:rPr>
          <w:rFonts w:ascii="Trebuchet MS" w:hAnsi="Trebuchet MS"/>
        </w:rPr>
        <w:t>acted at the time of the crash</w:t>
      </w:r>
      <w:r w:rsidRPr="00DA4B2D">
        <w:rPr>
          <w:rFonts w:ascii="Trebuchet MS" w:hAnsi="Trebuchet MS"/>
        </w:rPr>
        <w:t>. This age group has the largest percentage of drivers who were distracted at the time of a fatal crash.</w:t>
      </w:r>
      <w:r w:rsidR="009B01E9" w:rsidRPr="00DA4B2D">
        <w:rPr>
          <w:rFonts w:ascii="Trebuchet MS" w:hAnsi="Trebuchet MS"/>
        </w:rPr>
        <w:t xml:space="preserve"> Many of these deaths could have been prevented if drivers had been focused on the road instead of </w:t>
      </w:r>
      <w:r w:rsidR="00F20CBC" w:rsidRPr="00DA4B2D">
        <w:rPr>
          <w:rFonts w:ascii="Trebuchet MS" w:hAnsi="Trebuchet MS"/>
        </w:rPr>
        <w:t xml:space="preserve">on </w:t>
      </w:r>
      <w:r w:rsidR="009B01E9" w:rsidRPr="00DA4B2D">
        <w:rPr>
          <w:rFonts w:ascii="Trebuchet MS" w:hAnsi="Trebuchet MS"/>
        </w:rPr>
        <w:t xml:space="preserve">an electronic device. By continuing to speak about the dangers of distracted driving, we can work toward eliminating these preventable deaths and injuries. </w:t>
      </w:r>
    </w:p>
    <w:p w:rsidR="00233320" w:rsidRPr="00DA4B2D" w:rsidRDefault="00947F44" w:rsidP="00947F44">
      <w:pPr>
        <w:rPr>
          <w:rFonts w:ascii="Trebuchet MS" w:hAnsi="Trebuchet MS"/>
        </w:rPr>
      </w:pPr>
      <w:r w:rsidRPr="00DA4B2D">
        <w:rPr>
          <w:rFonts w:ascii="Trebuchet MS" w:hAnsi="Trebuchet MS"/>
        </w:rPr>
        <w:t xml:space="preserve">That is why </w:t>
      </w:r>
      <w:r w:rsidRPr="00DA4B2D">
        <w:rPr>
          <w:rFonts w:ascii="Trebuchet MS" w:hAnsi="Trebuchet MS"/>
          <w:b/>
        </w:rPr>
        <w:t>[insert city/state]</w:t>
      </w:r>
      <w:r w:rsidRPr="00DA4B2D">
        <w:rPr>
          <w:rFonts w:ascii="Trebuchet MS" w:hAnsi="Trebuchet MS"/>
        </w:rPr>
        <w:t xml:space="preserve"> is committed to </w:t>
      </w:r>
      <w:r w:rsidR="00233320" w:rsidRPr="00DA4B2D">
        <w:rPr>
          <w:rFonts w:ascii="Trebuchet MS" w:hAnsi="Trebuchet MS"/>
        </w:rPr>
        <w:t xml:space="preserve">educating drivers on the dangers of </w:t>
      </w:r>
      <w:r w:rsidR="000C216D" w:rsidRPr="00DA4B2D">
        <w:rPr>
          <w:rFonts w:ascii="Trebuchet MS" w:hAnsi="Trebuchet MS"/>
        </w:rPr>
        <w:t>distracted driving. From April 12 to 16</w:t>
      </w:r>
      <w:r w:rsidR="00233320" w:rsidRPr="00DA4B2D">
        <w:rPr>
          <w:rFonts w:ascii="Trebuchet MS" w:hAnsi="Trebuchet MS"/>
        </w:rPr>
        <w:t xml:space="preserve">, 2018, as part of the </w:t>
      </w:r>
      <w:r w:rsidR="00233320" w:rsidRPr="00DA4B2D">
        <w:rPr>
          <w:rFonts w:ascii="Trebuchet MS" w:hAnsi="Trebuchet MS"/>
          <w:i/>
        </w:rPr>
        <w:t>U Drive. U Text. U Pay.</w:t>
      </w:r>
      <w:r w:rsidR="00233320" w:rsidRPr="00DA4B2D">
        <w:rPr>
          <w:rFonts w:ascii="Trebuchet MS" w:hAnsi="Trebuchet MS"/>
        </w:rPr>
        <w:t xml:space="preserve"> high-visibility enforcement effort, officers will be on high alert to catch distracted drivers and enforce distracted-driving laws. During this time, and every time you get behind the wheel, think about the consequences </w:t>
      </w:r>
      <w:r w:rsidR="000C216D" w:rsidRPr="00DA4B2D">
        <w:rPr>
          <w:rFonts w:ascii="Trebuchet MS" w:hAnsi="Trebuchet MS"/>
        </w:rPr>
        <w:t xml:space="preserve">that distracted driving has on </w:t>
      </w:r>
      <w:r w:rsidR="00233320" w:rsidRPr="00DA4B2D">
        <w:rPr>
          <w:rFonts w:ascii="Trebuchet MS" w:hAnsi="Trebuchet MS"/>
        </w:rPr>
        <w:t xml:space="preserve">our community. </w:t>
      </w:r>
    </w:p>
    <w:p w:rsidR="00117B03" w:rsidRPr="00DA4B2D" w:rsidRDefault="00947F44">
      <w:pPr>
        <w:rPr>
          <w:rFonts w:ascii="Trebuchet MS" w:hAnsi="Trebuchet MS"/>
        </w:rPr>
      </w:pPr>
      <w:r w:rsidRPr="00DA4B2D">
        <w:rPr>
          <w:rFonts w:ascii="Trebuchet MS" w:hAnsi="Trebuchet MS"/>
        </w:rPr>
        <w:t xml:space="preserve">Now, therefore, I, </w:t>
      </w:r>
      <w:r w:rsidRPr="00DA4B2D">
        <w:rPr>
          <w:rFonts w:ascii="Trebuchet MS" w:hAnsi="Trebuchet MS"/>
          <w:b/>
        </w:rPr>
        <w:t>[insert official's name and title]</w:t>
      </w:r>
      <w:r w:rsidRPr="00DA4B2D">
        <w:rPr>
          <w:rFonts w:ascii="Trebuchet MS" w:hAnsi="Trebuchet MS"/>
        </w:rPr>
        <w:t xml:space="preserve">, do hereby proclaim </w:t>
      </w:r>
      <w:r w:rsidR="000C216D" w:rsidRPr="00DA4B2D">
        <w:rPr>
          <w:rFonts w:ascii="Trebuchet MS" w:hAnsi="Trebuchet MS"/>
        </w:rPr>
        <w:t>April 12 to 16</w:t>
      </w:r>
      <w:r w:rsidR="00233320" w:rsidRPr="00DA4B2D">
        <w:rPr>
          <w:rFonts w:ascii="Trebuchet MS" w:hAnsi="Trebuchet MS"/>
        </w:rPr>
        <w:t>, 2018</w:t>
      </w:r>
      <w:r w:rsidRPr="00DA4B2D">
        <w:rPr>
          <w:rFonts w:ascii="Trebuchet MS" w:hAnsi="Trebuchet MS"/>
        </w:rPr>
        <w:t xml:space="preserve">, </w:t>
      </w:r>
      <w:r w:rsidR="006C5271" w:rsidRPr="00DA4B2D">
        <w:rPr>
          <w:rFonts w:ascii="Trebuchet MS" w:hAnsi="Trebuchet MS"/>
        </w:rPr>
        <w:t xml:space="preserve">part of the national high-visibility enforcement </w:t>
      </w:r>
      <w:r w:rsidR="006C5271" w:rsidRPr="00DA4B2D">
        <w:rPr>
          <w:rFonts w:ascii="Trebuchet MS" w:hAnsi="Trebuchet MS"/>
          <w:i/>
        </w:rPr>
        <w:t>U Drive. U Text. U Pay.</w:t>
      </w:r>
      <w:r w:rsidR="006C5271" w:rsidRPr="00DA4B2D">
        <w:rPr>
          <w:rFonts w:ascii="Trebuchet MS" w:hAnsi="Trebuchet MS"/>
        </w:rPr>
        <w:t xml:space="preserve"> </w:t>
      </w:r>
      <w:r w:rsidR="00853CC0" w:rsidRPr="00DA4B2D">
        <w:rPr>
          <w:rFonts w:ascii="Trebuchet MS" w:hAnsi="Trebuchet MS"/>
        </w:rPr>
        <w:t xml:space="preserve">campaign in </w:t>
      </w:r>
      <w:r w:rsidR="00853CC0" w:rsidRPr="00DA4B2D">
        <w:rPr>
          <w:rFonts w:ascii="Trebuchet MS" w:hAnsi="Trebuchet MS"/>
          <w:b/>
        </w:rPr>
        <w:t>[insert jurisdiction]</w:t>
      </w:r>
      <w:r w:rsidR="00853CC0" w:rsidRPr="00DA4B2D">
        <w:rPr>
          <w:rFonts w:ascii="Trebuchet MS" w:hAnsi="Trebuchet MS"/>
        </w:rPr>
        <w:t xml:space="preserve">. I urge everyone to help reduce injuries and the tragic loss of life by </w:t>
      </w:r>
      <w:r w:rsidR="00645F30" w:rsidRPr="00DA4B2D">
        <w:rPr>
          <w:rFonts w:ascii="Trebuchet MS" w:hAnsi="Trebuchet MS"/>
        </w:rPr>
        <w:t xml:space="preserve">focusing on your #1 task while behind the wheel – driving. Remember: </w:t>
      </w:r>
      <w:r w:rsidR="00645F30" w:rsidRPr="00DA4B2D">
        <w:rPr>
          <w:rFonts w:ascii="Trebuchet MS" w:hAnsi="Trebuchet MS"/>
          <w:i/>
        </w:rPr>
        <w:t>U Drive. U Text. U Pay.</w:t>
      </w:r>
      <w:r w:rsidR="00645F30" w:rsidRPr="00DA4B2D">
        <w:rPr>
          <w:rFonts w:ascii="Trebuchet MS" w:hAnsi="Trebuchet MS"/>
        </w:rPr>
        <w:t xml:space="preserve"> </w:t>
      </w:r>
    </w:p>
    <w:sectPr w:rsidR="00117B03" w:rsidRPr="00DA4B2D" w:rsidSect="009B0D9D">
      <w:headerReference w:type="even" r:id="rId6"/>
      <w:headerReference w:type="default" r:id="rId7"/>
      <w:footerReference w:type="even" r:id="rId8"/>
      <w:footerReference w:type="default" r:id="rId9"/>
      <w:headerReference w:type="first" r:id="rId10"/>
      <w:footerReference w:type="first" r:id="rId11"/>
      <w:pgSz w:w="12240" w:h="15840" w:code="1"/>
      <w:pgMar w:top="1440" w:right="1440" w:bottom="144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0D9D" w:rsidRDefault="009B0D9D" w:rsidP="009B0D9D">
      <w:pPr>
        <w:spacing w:after="0" w:line="240" w:lineRule="auto"/>
      </w:pPr>
      <w:r>
        <w:separator/>
      </w:r>
    </w:p>
  </w:endnote>
  <w:endnote w:type="continuationSeparator" w:id="0">
    <w:p w:rsidR="009B0D9D" w:rsidRDefault="009B0D9D" w:rsidP="009B0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AB2" w:rsidRDefault="00664A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D9D" w:rsidRDefault="009B0D9D" w:rsidP="009B0D9D">
    <w:pPr>
      <w:pStyle w:val="Footer"/>
      <w:jc w:val="center"/>
    </w:pPr>
    <w:r>
      <w:rPr>
        <w:noProof/>
        <w:sz w:val="14"/>
        <w:szCs w:val="14"/>
      </w:rPr>
      <mc:AlternateContent>
        <mc:Choice Requires="wps">
          <w:drawing>
            <wp:anchor distT="0" distB="0" distL="114300" distR="114300" simplePos="0" relativeHeight="251659264" behindDoc="0" locked="0" layoutInCell="1" allowOverlap="1" wp14:anchorId="6D9E470B" wp14:editId="6C186668">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0D9D" w:rsidRDefault="00664AB2" w:rsidP="009B0D9D">
                          <w:pPr>
                            <w:pStyle w:val="5ControlCode"/>
                          </w:pPr>
                          <w:r>
                            <w:t>13316f-0206</w:t>
                          </w:r>
                          <w:r w:rsidR="009B0D9D">
                            <w:t>18-v1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9E470B"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rsidR="009B0D9D" w:rsidRDefault="00664AB2" w:rsidP="009B0D9D">
                    <w:pPr>
                      <w:pStyle w:val="5ControlCode"/>
                    </w:pPr>
                    <w:r>
                      <w:t>13316f-0206</w:t>
                    </w:r>
                    <w:r w:rsidR="009B0D9D">
                      <w:t>18-v1</w:t>
                    </w:r>
                  </w:p>
                </w:txbxContent>
              </v:textbox>
            </v:shape>
          </w:pict>
        </mc:Fallback>
      </mc:AlternateContent>
    </w:r>
    <w:r>
      <w:rPr>
        <w:noProof/>
        <w:sz w:val="14"/>
        <w:szCs w:val="14"/>
      </w:rPr>
      <w:drawing>
        <wp:inline distT="0" distB="0" distL="0" distR="0" wp14:anchorId="2F09DC77" wp14:editId="285B929B">
          <wp:extent cx="2776220" cy="737870"/>
          <wp:effectExtent l="0" t="0" r="5080" b="5080"/>
          <wp:docPr id="2" name="Picture 2"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6220" cy="737870"/>
                  </a:xfrm>
                  <a:prstGeom prst="rect">
                    <a:avLst/>
                  </a:prstGeom>
                  <a:noFill/>
                  <a:ln>
                    <a:noFill/>
                  </a:ln>
                </pic:spPr>
              </pic:pic>
            </a:graphicData>
          </a:graphic>
        </wp:inline>
      </w:drawing>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AB2" w:rsidRDefault="00664A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0D9D" w:rsidRDefault="009B0D9D" w:rsidP="009B0D9D">
      <w:pPr>
        <w:spacing w:after="0" w:line="240" w:lineRule="auto"/>
      </w:pPr>
      <w:r>
        <w:separator/>
      </w:r>
    </w:p>
  </w:footnote>
  <w:footnote w:type="continuationSeparator" w:id="0">
    <w:p w:rsidR="009B0D9D" w:rsidRDefault="009B0D9D" w:rsidP="009B0D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AB2" w:rsidRDefault="00664A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D9D" w:rsidRPr="009B0D9D" w:rsidRDefault="009B0D9D" w:rsidP="009B0D9D">
    <w:pPr>
      <w:pStyle w:val="Header"/>
      <w:jc w:val="center"/>
      <w:rPr>
        <w:rFonts w:ascii="Trebuchet MS" w:hAnsi="Trebuchet MS"/>
        <w:sz w:val="36"/>
        <w:szCs w:val="36"/>
      </w:rPr>
    </w:pPr>
    <w:r>
      <w:rPr>
        <w:b/>
        <w:noProof/>
        <w:position w:val="6"/>
        <w:sz w:val="36"/>
        <w:szCs w:val="36"/>
      </w:rPr>
      <w:drawing>
        <wp:inline distT="0" distB="0" distL="0" distR="0" wp14:anchorId="602AEFA4" wp14:editId="6A385731">
          <wp:extent cx="3931920" cy="1001183"/>
          <wp:effectExtent l="0" t="0" r="0" b="8890"/>
          <wp:docPr id="4" name="Picture 4" descr="NHTSA/U Text. U Drive. U Pay. Logo Lockup" title="NHTSA/U Text. U Drive. U Pay. Logo Lock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TextUDriveUPay-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931920" cy="1001183"/>
                  </a:xfrm>
                  <a:prstGeom prst="rect">
                    <a:avLst/>
                  </a:prstGeom>
                </pic:spPr>
              </pic:pic>
            </a:graphicData>
          </a:graphic>
        </wp:inline>
      </w:drawing>
    </w:r>
  </w:p>
  <w:p w:rsidR="009B0D9D" w:rsidRPr="009B0D9D" w:rsidRDefault="009B0D9D" w:rsidP="009B0D9D">
    <w:pPr>
      <w:pStyle w:val="Header"/>
      <w:jc w:val="center"/>
      <w:rPr>
        <w:rFonts w:ascii="Trebuchet MS" w:hAnsi="Trebuchet MS"/>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AB2" w:rsidRDefault="00664A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F44"/>
    <w:rsid w:val="00061088"/>
    <w:rsid w:val="000C216D"/>
    <w:rsid w:val="00102C7D"/>
    <w:rsid w:val="00117B03"/>
    <w:rsid w:val="00233320"/>
    <w:rsid w:val="00526860"/>
    <w:rsid w:val="00566C06"/>
    <w:rsid w:val="00645F30"/>
    <w:rsid w:val="00647C92"/>
    <w:rsid w:val="00664AB2"/>
    <w:rsid w:val="00692913"/>
    <w:rsid w:val="006C5271"/>
    <w:rsid w:val="00787E60"/>
    <w:rsid w:val="007C37FC"/>
    <w:rsid w:val="00853CC0"/>
    <w:rsid w:val="00947F44"/>
    <w:rsid w:val="009B01E9"/>
    <w:rsid w:val="009B0D9D"/>
    <w:rsid w:val="009E2301"/>
    <w:rsid w:val="00AA0D72"/>
    <w:rsid w:val="00AE3619"/>
    <w:rsid w:val="00D52999"/>
    <w:rsid w:val="00DA4B2D"/>
    <w:rsid w:val="00ED5953"/>
    <w:rsid w:val="00F20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4C72F6"/>
  <w15:docId w15:val="{7E886F5B-6FBC-4E9E-AC2A-27026906C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647C92"/>
    <w:pPr>
      <w:spacing w:after="0" w:line="240" w:lineRule="auto"/>
    </w:pPr>
  </w:style>
  <w:style w:type="paragraph" w:styleId="BalloonText">
    <w:name w:val="Balloon Text"/>
    <w:basedOn w:val="Normal"/>
    <w:link w:val="BalloonTextChar"/>
    <w:uiPriority w:val="99"/>
    <w:semiHidden/>
    <w:unhideWhenUsed/>
    <w:rsid w:val="00647C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7C92"/>
    <w:rPr>
      <w:rFonts w:ascii="Tahoma" w:hAnsi="Tahoma" w:cs="Tahoma"/>
      <w:sz w:val="16"/>
      <w:szCs w:val="16"/>
    </w:rPr>
  </w:style>
  <w:style w:type="paragraph" w:styleId="NoSpacing">
    <w:name w:val="No Spacing"/>
    <w:uiPriority w:val="1"/>
    <w:qFormat/>
    <w:rsid w:val="00061088"/>
    <w:pPr>
      <w:spacing w:after="0" w:line="240" w:lineRule="auto"/>
    </w:pPr>
    <w:rPr>
      <w:rFonts w:ascii="Trebuchet MS" w:eastAsia="Calibri" w:hAnsi="Trebuchet MS" w:cs="Times New Roman"/>
    </w:rPr>
  </w:style>
  <w:style w:type="paragraph" w:styleId="Header">
    <w:name w:val="header"/>
    <w:basedOn w:val="Normal"/>
    <w:link w:val="HeaderChar"/>
    <w:uiPriority w:val="99"/>
    <w:unhideWhenUsed/>
    <w:rsid w:val="009B0D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0D9D"/>
  </w:style>
  <w:style w:type="paragraph" w:styleId="Footer">
    <w:name w:val="footer"/>
    <w:basedOn w:val="Normal"/>
    <w:link w:val="FooterChar"/>
    <w:uiPriority w:val="99"/>
    <w:unhideWhenUsed/>
    <w:rsid w:val="009B0D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0D9D"/>
  </w:style>
  <w:style w:type="paragraph" w:customStyle="1" w:styleId="5ControlCode">
    <w:name w:val="5. Control Code"/>
    <w:basedOn w:val="Normal"/>
    <w:link w:val="5ControlCodeChar"/>
    <w:rsid w:val="009B0D9D"/>
    <w:pPr>
      <w:jc w:val="right"/>
    </w:pPr>
    <w:rPr>
      <w:rFonts w:ascii="Trebuchet MS" w:eastAsia="Calibri" w:hAnsi="Trebuchet MS" w:cs="Times New Roman"/>
      <w:sz w:val="14"/>
      <w:szCs w:val="14"/>
    </w:rPr>
  </w:style>
  <w:style w:type="character" w:customStyle="1" w:styleId="5ControlCodeChar">
    <w:name w:val="5. Control Code Char"/>
    <w:link w:val="5ControlCode"/>
    <w:rsid w:val="009B0D9D"/>
    <w:rPr>
      <w:rFonts w:ascii="Trebuchet MS" w:eastAsia="Calibri" w:hAnsi="Trebuchet MS" w:cs="Times New Roman"/>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978967">
      <w:bodyDiv w:val="1"/>
      <w:marLeft w:val="0"/>
      <w:marRight w:val="0"/>
      <w:marTop w:val="0"/>
      <w:marBottom w:val="0"/>
      <w:divBdr>
        <w:top w:val="none" w:sz="0" w:space="0" w:color="auto"/>
        <w:left w:val="none" w:sz="0" w:space="0" w:color="auto"/>
        <w:bottom w:val="none" w:sz="0" w:space="0" w:color="auto"/>
        <w:right w:val="none" w:sz="0" w:space="0" w:color="auto"/>
      </w:divBdr>
    </w:div>
    <w:div w:id="1124272198">
      <w:bodyDiv w:val="1"/>
      <w:marLeft w:val="0"/>
      <w:marRight w:val="0"/>
      <w:marTop w:val="0"/>
      <w:marBottom w:val="0"/>
      <w:divBdr>
        <w:top w:val="none" w:sz="0" w:space="0" w:color="auto"/>
        <w:left w:val="none" w:sz="0" w:space="0" w:color="auto"/>
        <w:bottom w:val="none" w:sz="0" w:space="0" w:color="auto"/>
        <w:right w:val="none" w:sz="0" w:space="0" w:color="auto"/>
      </w:divBdr>
    </w:div>
    <w:div w:id="204979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352</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USDOT_User</dc:creator>
  <cp:lastModifiedBy>Greenbauer, Lynn CTR (NHTSA)</cp:lastModifiedBy>
  <cp:revision>4</cp:revision>
  <dcterms:created xsi:type="dcterms:W3CDTF">2018-02-05T15:31:00Z</dcterms:created>
  <dcterms:modified xsi:type="dcterms:W3CDTF">2018-02-06T15:37:00Z</dcterms:modified>
</cp:coreProperties>
</file>